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276613">
        <w:rPr>
          <w:spacing w:val="-1"/>
        </w:rPr>
        <w:t>41/2024</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EF65E0" w:rsidRPr="00A87255">
        <w:t>........  de</w:t>
      </w:r>
      <w:r w:rsidR="00EF65E0" w:rsidRPr="00A87255">
        <w:tab/>
        <w:t>de 2024</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276613">
        <w:t>41/2024</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EF65E0" w:rsidRPr="00A87255">
        <w:t>... de</w:t>
      </w:r>
      <w:r w:rsidR="00EF65E0" w:rsidRPr="00A87255">
        <w:tab/>
        <w:t>de 2024</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3368E1"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18AB7"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276613">
        <w:t>41/2024</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EF65E0" w:rsidRPr="00A87255">
        <w:t>4</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3368E1"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AF44C"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276613">
        <w:t>41/2024</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157EA4">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157EA4">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Pr="00A87255" w:rsidRDefault="00C40613" w:rsidP="00C40613">
      <w:pPr>
        <w:ind w:firstLine="284"/>
        <w:jc w:val="both"/>
      </w:pPr>
      <w:r w:rsidRPr="00A87255">
        <w:t xml:space="preserve">Objeto: </w:t>
      </w:r>
      <w:r w:rsidR="009628E7" w:rsidRPr="00095F29">
        <w:rPr>
          <w:b/>
        </w:rPr>
        <w:t>AQUISIÇÃO DE MATERIAIS PARA INSTALAÇÃO DE REDE DE INTERNET</w:t>
      </w:r>
      <w:r w:rsidRPr="00A87255">
        <w:rPr>
          <w:b/>
        </w:rPr>
        <w:t xml:space="preserve">, </w:t>
      </w:r>
      <w:r w:rsidRPr="00A87255">
        <w:t>em atendimento a Prefeitura Municipal de Pilar do Sul, conforme especificações constantes no ANEXO I – TERMO DE REFERÊNCIA.</w:t>
      </w:r>
    </w:p>
    <w:p w:rsidR="00C40613" w:rsidRPr="00A87255" w:rsidRDefault="00C40613" w:rsidP="00C40613">
      <w:pPr>
        <w:ind w:firstLine="284"/>
        <w:jc w:val="both"/>
      </w:pPr>
    </w:p>
    <w:tbl>
      <w:tblPr>
        <w:tblStyle w:val="Tabelacomgrade"/>
        <w:tblW w:w="5000" w:type="pct"/>
        <w:tblLook w:val="04A0" w:firstRow="1" w:lastRow="0" w:firstColumn="1" w:lastColumn="0" w:noHBand="0" w:noVBand="1"/>
      </w:tblPr>
      <w:tblGrid>
        <w:gridCol w:w="649"/>
        <w:gridCol w:w="911"/>
        <w:gridCol w:w="708"/>
        <w:gridCol w:w="4489"/>
        <w:gridCol w:w="1007"/>
        <w:gridCol w:w="994"/>
        <w:gridCol w:w="1100"/>
      </w:tblGrid>
      <w:tr w:rsidR="00AA2023" w:rsidRPr="00A87255" w:rsidTr="009628E7">
        <w:trPr>
          <w:trHeight w:val="20"/>
        </w:trPr>
        <w:tc>
          <w:tcPr>
            <w:tcW w:w="329" w:type="pct"/>
            <w:vAlign w:val="center"/>
          </w:tcPr>
          <w:p w:rsidR="00AA2023" w:rsidRPr="00A87255" w:rsidRDefault="00AA2023" w:rsidP="00157EA4">
            <w:pPr>
              <w:jc w:val="center"/>
              <w:rPr>
                <w:rFonts w:cs="Arial"/>
                <w:b/>
                <w:bCs/>
              </w:rPr>
            </w:pPr>
            <w:r w:rsidRPr="00A87255">
              <w:rPr>
                <w:rFonts w:cs="Arial"/>
                <w:b/>
                <w:bCs/>
              </w:rPr>
              <w:t>ITEM</w:t>
            </w:r>
          </w:p>
        </w:tc>
        <w:tc>
          <w:tcPr>
            <w:tcW w:w="462" w:type="pct"/>
            <w:vAlign w:val="center"/>
          </w:tcPr>
          <w:p w:rsidR="00AA2023" w:rsidRPr="00106F3C" w:rsidRDefault="00AA2023" w:rsidP="00AA2023">
            <w:pPr>
              <w:jc w:val="center"/>
              <w:rPr>
                <w:rFonts w:cs="Arial"/>
                <w:b/>
                <w:bCs/>
              </w:rPr>
            </w:pPr>
            <w:r w:rsidRPr="00106F3C">
              <w:rPr>
                <w:rFonts w:cs="Arial"/>
                <w:b/>
                <w:bCs/>
              </w:rPr>
              <w:t>QUANT.</w:t>
            </w:r>
          </w:p>
        </w:tc>
        <w:tc>
          <w:tcPr>
            <w:tcW w:w="359" w:type="pct"/>
            <w:vAlign w:val="center"/>
          </w:tcPr>
          <w:p w:rsidR="00AA2023" w:rsidRPr="00106F3C" w:rsidRDefault="00AA2023" w:rsidP="00AA2023">
            <w:pPr>
              <w:jc w:val="center"/>
              <w:rPr>
                <w:b/>
              </w:rPr>
            </w:pPr>
            <w:r w:rsidRPr="00106F3C">
              <w:rPr>
                <w:rFonts w:cs="Arial"/>
                <w:b/>
                <w:bCs/>
              </w:rPr>
              <w:t>UND.</w:t>
            </w:r>
          </w:p>
        </w:tc>
        <w:tc>
          <w:tcPr>
            <w:tcW w:w="2277" w:type="pct"/>
            <w:vAlign w:val="center"/>
          </w:tcPr>
          <w:p w:rsidR="00AA2023" w:rsidRPr="00106F3C" w:rsidRDefault="00AA2023" w:rsidP="00B82E6A">
            <w:pPr>
              <w:jc w:val="center"/>
              <w:rPr>
                <w:rFonts w:cs="Arial"/>
                <w:b/>
                <w:bCs/>
              </w:rPr>
            </w:pPr>
            <w:r w:rsidRPr="00106F3C">
              <w:rPr>
                <w:rFonts w:cs="Arial"/>
                <w:b/>
                <w:bCs/>
              </w:rPr>
              <w:t>DESCRIÇÃO</w:t>
            </w:r>
          </w:p>
        </w:tc>
        <w:tc>
          <w:tcPr>
            <w:tcW w:w="511" w:type="pct"/>
            <w:vAlign w:val="center"/>
          </w:tcPr>
          <w:p w:rsidR="00AA2023" w:rsidRPr="00A87255" w:rsidRDefault="00AA2023" w:rsidP="009628E7">
            <w:pPr>
              <w:jc w:val="center"/>
              <w:rPr>
                <w:b/>
              </w:rPr>
            </w:pPr>
            <w:r w:rsidRPr="00A87255">
              <w:rPr>
                <w:b/>
              </w:rPr>
              <w:t>MARCA</w:t>
            </w:r>
          </w:p>
        </w:tc>
        <w:tc>
          <w:tcPr>
            <w:tcW w:w="504" w:type="pct"/>
          </w:tcPr>
          <w:p w:rsidR="00AA2023" w:rsidRPr="00A87255" w:rsidRDefault="00AA2023" w:rsidP="00157EA4">
            <w:pPr>
              <w:jc w:val="center"/>
              <w:rPr>
                <w:b/>
              </w:rPr>
            </w:pPr>
            <w:r w:rsidRPr="00A87255">
              <w:rPr>
                <w:b/>
              </w:rPr>
              <w:t>VALOR UNIT. R$</w:t>
            </w:r>
          </w:p>
        </w:tc>
        <w:tc>
          <w:tcPr>
            <w:tcW w:w="558" w:type="pct"/>
          </w:tcPr>
          <w:p w:rsidR="00AA2023" w:rsidRPr="00A87255" w:rsidRDefault="00AA2023" w:rsidP="00157EA4">
            <w:pPr>
              <w:jc w:val="center"/>
              <w:rPr>
                <w:b/>
              </w:rPr>
            </w:pPr>
            <w:r w:rsidRPr="00A87255">
              <w:rPr>
                <w:b/>
              </w:rPr>
              <w:t>VALOR TOTAL R$</w:t>
            </w:r>
          </w:p>
        </w:tc>
      </w:tr>
      <w:tr w:rsidR="00AA2023" w:rsidRPr="00A87255" w:rsidTr="008E2198">
        <w:trPr>
          <w:trHeight w:val="20"/>
        </w:trPr>
        <w:tc>
          <w:tcPr>
            <w:tcW w:w="329" w:type="pct"/>
            <w:vAlign w:val="center"/>
          </w:tcPr>
          <w:p w:rsidR="00AA2023" w:rsidRPr="00A87255" w:rsidRDefault="00AA2023" w:rsidP="00157EA4">
            <w:pPr>
              <w:jc w:val="center"/>
              <w:rPr>
                <w:rFonts w:cs="Arial"/>
              </w:rPr>
            </w:pPr>
            <w:r>
              <w:rPr>
                <w:rFonts w:cs="Arial"/>
              </w:rPr>
              <w:t>01</w:t>
            </w:r>
          </w:p>
        </w:tc>
        <w:tc>
          <w:tcPr>
            <w:tcW w:w="462" w:type="pct"/>
            <w:shd w:val="clear" w:color="auto" w:fill="auto"/>
            <w:vAlign w:val="center"/>
          </w:tcPr>
          <w:p w:rsidR="00AA2023" w:rsidRPr="00106F3C" w:rsidRDefault="00AA2023" w:rsidP="00AA2023">
            <w:pPr>
              <w:jc w:val="center"/>
              <w:rPr>
                <w:color w:val="000000"/>
              </w:rPr>
            </w:pPr>
            <w:r w:rsidRPr="00106F3C">
              <w:rPr>
                <w:color w:val="000000"/>
              </w:rPr>
              <w:t>30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rFonts w:cs="Arial"/>
                <w:bCs/>
              </w:rPr>
            </w:pPr>
            <w:r w:rsidRPr="00106F3C">
              <w:rPr>
                <w:rFonts w:cs="Arial"/>
                <w:bCs/>
              </w:rPr>
              <w:t>ABRAÇADEIRA PVC ¾” PARA FIXAÇÃO</w:t>
            </w:r>
          </w:p>
        </w:tc>
        <w:tc>
          <w:tcPr>
            <w:tcW w:w="511" w:type="pct"/>
          </w:tcPr>
          <w:p w:rsidR="00AA2023" w:rsidRPr="00A87255" w:rsidRDefault="00AA2023" w:rsidP="00157EA4">
            <w:pPr>
              <w:jc w:val="both"/>
              <w:rPr>
                <w:b/>
              </w:rPr>
            </w:pPr>
          </w:p>
        </w:tc>
        <w:tc>
          <w:tcPr>
            <w:tcW w:w="504" w:type="pct"/>
          </w:tcPr>
          <w:p w:rsidR="00AA2023" w:rsidRPr="00A87255" w:rsidRDefault="00AA2023" w:rsidP="00157EA4">
            <w:pPr>
              <w:jc w:val="both"/>
              <w:rPr>
                <w:b/>
              </w:rPr>
            </w:pPr>
          </w:p>
        </w:tc>
        <w:tc>
          <w:tcPr>
            <w:tcW w:w="558" w:type="pct"/>
          </w:tcPr>
          <w:p w:rsidR="00AA2023" w:rsidRPr="00A87255" w:rsidRDefault="00AA2023" w:rsidP="00157EA4">
            <w:pPr>
              <w:jc w:val="both"/>
              <w:rPr>
                <w:b/>
              </w:rPr>
            </w:pPr>
          </w:p>
        </w:tc>
      </w:tr>
      <w:tr w:rsidR="00AA2023" w:rsidRPr="00EF14E2" w:rsidTr="00AA2023">
        <w:trPr>
          <w:trHeight w:val="241"/>
        </w:trPr>
        <w:tc>
          <w:tcPr>
            <w:tcW w:w="329" w:type="pct"/>
            <w:vAlign w:val="center"/>
          </w:tcPr>
          <w:p w:rsidR="00AA2023" w:rsidRPr="00EF14E2" w:rsidRDefault="00AA2023" w:rsidP="00AA2023">
            <w:pPr>
              <w:pStyle w:val="SemEspaamento"/>
              <w:jc w:val="center"/>
              <w:rPr>
                <w:rFonts w:ascii="Arial Narrow" w:hAnsi="Arial Narrow"/>
                <w:sz w:val="22"/>
              </w:rPr>
            </w:pPr>
            <w:r w:rsidRPr="00EF14E2">
              <w:rPr>
                <w:rFonts w:ascii="Arial Narrow" w:hAnsi="Arial Narrow"/>
                <w:sz w:val="22"/>
              </w:rPr>
              <w:t>02</w:t>
            </w:r>
          </w:p>
        </w:tc>
        <w:tc>
          <w:tcPr>
            <w:tcW w:w="462" w:type="pct"/>
            <w:vAlign w:val="center"/>
          </w:tcPr>
          <w:p w:rsidR="00AA2023" w:rsidRPr="00106F3C" w:rsidRDefault="00AA2023" w:rsidP="00AA2023">
            <w:pPr>
              <w:jc w:val="center"/>
              <w:rPr>
                <w:color w:val="000000"/>
              </w:rPr>
            </w:pPr>
            <w:r w:rsidRPr="00106F3C">
              <w:rPr>
                <w:color w:val="000000"/>
              </w:rPr>
              <w:t>100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pStyle w:val="Corpodetexto"/>
              <w:tabs>
                <w:tab w:val="left" w:pos="915"/>
              </w:tabs>
              <w:rPr>
                <w:rFonts w:ascii="Arial Narrow" w:hAnsi="Arial Narrow" w:cs="Arial"/>
                <w:sz w:val="22"/>
                <w:szCs w:val="22"/>
                <w:lang w:val="pt-BR"/>
              </w:rPr>
            </w:pPr>
            <w:r w:rsidRPr="00106F3C">
              <w:rPr>
                <w:rFonts w:ascii="Arial Narrow" w:hAnsi="Arial Narrow" w:cs="Arial"/>
                <w:sz w:val="22"/>
                <w:szCs w:val="22"/>
                <w:lang w:val="pt-BR"/>
              </w:rPr>
              <w:t>ADAPTADOR PVC ¾” PRA CAIXA</w:t>
            </w:r>
          </w:p>
        </w:tc>
        <w:tc>
          <w:tcPr>
            <w:tcW w:w="511" w:type="pct"/>
          </w:tcPr>
          <w:p w:rsidR="00AA2023" w:rsidRPr="00EF14E2" w:rsidRDefault="00AA2023" w:rsidP="00AA2023">
            <w:pPr>
              <w:pStyle w:val="SemEspaamento"/>
              <w:jc w:val="center"/>
              <w:rPr>
                <w:rFonts w:ascii="Arial Narrow" w:hAnsi="Arial Narrow"/>
                <w:sz w:val="22"/>
              </w:rPr>
            </w:pPr>
          </w:p>
        </w:tc>
        <w:tc>
          <w:tcPr>
            <w:tcW w:w="504" w:type="pct"/>
          </w:tcPr>
          <w:p w:rsidR="00AA2023" w:rsidRPr="00EF14E2" w:rsidRDefault="00AA2023" w:rsidP="00AA2023">
            <w:pPr>
              <w:pStyle w:val="SemEspaamento"/>
              <w:jc w:val="center"/>
              <w:rPr>
                <w:rFonts w:ascii="Arial Narrow" w:hAnsi="Arial Narrow"/>
                <w:sz w:val="22"/>
              </w:rPr>
            </w:pPr>
          </w:p>
        </w:tc>
        <w:tc>
          <w:tcPr>
            <w:tcW w:w="558" w:type="pct"/>
          </w:tcPr>
          <w:p w:rsidR="00AA2023" w:rsidRPr="00EF14E2" w:rsidRDefault="00AA2023" w:rsidP="00AA2023">
            <w:pPr>
              <w:pStyle w:val="SemEspaamento"/>
              <w:jc w:val="center"/>
              <w:rPr>
                <w:rFonts w:ascii="Arial Narrow" w:hAnsi="Arial Narrow"/>
                <w:sz w:val="22"/>
              </w:rPr>
            </w:pPr>
          </w:p>
        </w:tc>
      </w:tr>
      <w:tr w:rsidR="00AA2023" w:rsidRPr="009628E7" w:rsidTr="008E2198">
        <w:trPr>
          <w:trHeight w:val="20"/>
        </w:trPr>
        <w:tc>
          <w:tcPr>
            <w:tcW w:w="329" w:type="pct"/>
            <w:vAlign w:val="center"/>
          </w:tcPr>
          <w:p w:rsidR="00AA2023" w:rsidRPr="00A87255" w:rsidRDefault="00AA2023" w:rsidP="00157EA4">
            <w:pPr>
              <w:jc w:val="center"/>
              <w:rPr>
                <w:rFonts w:cs="Arial"/>
              </w:rPr>
            </w:pPr>
            <w:r>
              <w:rPr>
                <w:rFonts w:cs="Arial"/>
              </w:rPr>
              <w:t>03</w:t>
            </w:r>
          </w:p>
        </w:tc>
        <w:tc>
          <w:tcPr>
            <w:tcW w:w="462" w:type="pct"/>
            <w:vAlign w:val="center"/>
          </w:tcPr>
          <w:p w:rsidR="00AA2023" w:rsidRPr="00106F3C" w:rsidRDefault="00AA2023" w:rsidP="00AA2023">
            <w:pPr>
              <w:jc w:val="center"/>
              <w:rPr>
                <w:color w:val="000000"/>
              </w:rPr>
            </w:pPr>
            <w:r w:rsidRPr="00106F3C">
              <w:rPr>
                <w:color w:val="000000"/>
              </w:rPr>
              <w:t>1</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pStyle w:val="Corpodetexto"/>
              <w:rPr>
                <w:rFonts w:ascii="Arial Narrow" w:hAnsi="Arial Narrow"/>
                <w:sz w:val="22"/>
                <w:szCs w:val="22"/>
                <w:lang w:val="pt-BR"/>
              </w:rPr>
            </w:pPr>
            <w:r w:rsidRPr="00106F3C">
              <w:rPr>
                <w:rFonts w:ascii="Arial Narrow" w:hAnsi="Arial Narrow"/>
                <w:sz w:val="22"/>
                <w:szCs w:val="22"/>
                <w:lang w:val="pt-BR"/>
              </w:rPr>
              <w:t>ALICATE DECAPADOR - (FERRAMENTA P/ FIBRA ÓPTICA FTTH)</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04</w:t>
            </w:r>
          </w:p>
        </w:tc>
        <w:tc>
          <w:tcPr>
            <w:tcW w:w="462" w:type="pct"/>
            <w:vAlign w:val="center"/>
          </w:tcPr>
          <w:p w:rsidR="00AA2023" w:rsidRPr="00106F3C" w:rsidRDefault="00AA2023" w:rsidP="00AA2023">
            <w:pPr>
              <w:jc w:val="center"/>
              <w:rPr>
                <w:color w:val="000000"/>
              </w:rPr>
            </w:pPr>
            <w:r w:rsidRPr="00106F3C">
              <w:rPr>
                <w:color w:val="000000"/>
              </w:rPr>
              <w:t>1</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color w:val="000000"/>
              </w:rPr>
            </w:pPr>
            <w:r w:rsidRPr="00106F3C">
              <w:rPr>
                <w:color w:val="000000"/>
              </w:rPr>
              <w:t>ALICATE DECAPADOR CORTADOR CRIMPADOR FIOS CABOS 8”</w:t>
            </w:r>
          </w:p>
        </w:tc>
        <w:tc>
          <w:tcPr>
            <w:tcW w:w="511" w:type="pct"/>
          </w:tcPr>
          <w:p w:rsidR="00AA2023" w:rsidRPr="00AA2023" w:rsidRDefault="00AA2023" w:rsidP="00157EA4">
            <w:pPr>
              <w:jc w:val="both"/>
              <w:rPr>
                <w:rFonts w:cs="Calibri"/>
                <w:b/>
                <w:bCs/>
                <w:lang w:val="pt-BR"/>
              </w:rPr>
            </w:pPr>
          </w:p>
        </w:tc>
        <w:tc>
          <w:tcPr>
            <w:tcW w:w="504" w:type="pct"/>
          </w:tcPr>
          <w:p w:rsidR="00AA2023" w:rsidRPr="00AA2023" w:rsidRDefault="00AA2023" w:rsidP="00157EA4">
            <w:pPr>
              <w:jc w:val="both"/>
              <w:rPr>
                <w:rFonts w:cs="Calibri"/>
                <w:b/>
                <w:bCs/>
                <w:lang w:val="pt-BR"/>
              </w:rPr>
            </w:pPr>
          </w:p>
        </w:tc>
        <w:tc>
          <w:tcPr>
            <w:tcW w:w="558" w:type="pct"/>
          </w:tcPr>
          <w:p w:rsidR="00AA2023" w:rsidRPr="00AA2023" w:rsidRDefault="00AA2023" w:rsidP="00157EA4">
            <w:pPr>
              <w:jc w:val="both"/>
              <w:rPr>
                <w:rFonts w:cs="Calibri"/>
                <w:b/>
                <w:bCs/>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05</w:t>
            </w:r>
          </w:p>
        </w:tc>
        <w:tc>
          <w:tcPr>
            <w:tcW w:w="462" w:type="pct"/>
            <w:vAlign w:val="center"/>
          </w:tcPr>
          <w:p w:rsidR="00AA2023" w:rsidRPr="00106F3C" w:rsidRDefault="00AA2023" w:rsidP="00AA2023">
            <w:pPr>
              <w:jc w:val="center"/>
              <w:rPr>
                <w:color w:val="000000"/>
              </w:rPr>
            </w:pPr>
            <w:r w:rsidRPr="00106F3C">
              <w:rPr>
                <w:color w:val="000000"/>
              </w:rPr>
              <w:t>1</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pStyle w:val="Corpodetexto"/>
              <w:rPr>
                <w:rFonts w:ascii="Arial Narrow" w:hAnsi="Arial Narrow"/>
                <w:sz w:val="22"/>
                <w:szCs w:val="22"/>
                <w:lang w:val="pt-BR"/>
              </w:rPr>
            </w:pPr>
            <w:r w:rsidRPr="00106F3C">
              <w:rPr>
                <w:rFonts w:ascii="Arial Narrow" w:hAnsi="Arial Narrow"/>
                <w:sz w:val="22"/>
                <w:szCs w:val="22"/>
                <w:lang w:val="pt-BR"/>
              </w:rPr>
              <w:t>ALICATE DESCASCADOR (FIBRA DROP) - (FERRAMENTA P/ FIBRA ÓPTICA FTTH)</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06</w:t>
            </w:r>
          </w:p>
        </w:tc>
        <w:tc>
          <w:tcPr>
            <w:tcW w:w="462" w:type="pct"/>
            <w:vAlign w:val="center"/>
          </w:tcPr>
          <w:p w:rsidR="00AA2023" w:rsidRPr="00106F3C" w:rsidRDefault="00AA2023" w:rsidP="00AA2023">
            <w:pPr>
              <w:jc w:val="center"/>
              <w:rPr>
                <w:color w:val="000000"/>
              </w:rPr>
            </w:pPr>
            <w:r w:rsidRPr="00106F3C">
              <w:rPr>
                <w:color w:val="000000"/>
              </w:rPr>
              <w:t>1</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color w:val="000000"/>
              </w:rPr>
            </w:pPr>
            <w:r w:rsidRPr="00106F3C">
              <w:rPr>
                <w:color w:val="000000"/>
              </w:rPr>
              <w:t>ALICATE EZ DECAPADOR E CLIMPADOR “RJ45 VAZADO” CAT5/CAT6 8P/6P</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07</w:t>
            </w:r>
          </w:p>
        </w:tc>
        <w:tc>
          <w:tcPr>
            <w:tcW w:w="462" w:type="pct"/>
            <w:vAlign w:val="center"/>
          </w:tcPr>
          <w:p w:rsidR="00AA2023" w:rsidRPr="00106F3C" w:rsidRDefault="00AA2023" w:rsidP="00AA2023">
            <w:pPr>
              <w:jc w:val="center"/>
              <w:rPr>
                <w:color w:val="000000"/>
              </w:rPr>
            </w:pPr>
            <w:r w:rsidRPr="00106F3C">
              <w:rPr>
                <w:color w:val="000000"/>
              </w:rPr>
              <w:t>100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pStyle w:val="Corpodetexto"/>
              <w:rPr>
                <w:rFonts w:ascii="Arial Narrow" w:hAnsi="Arial Narrow" w:cs="Arial"/>
                <w:sz w:val="22"/>
                <w:szCs w:val="22"/>
                <w:lang w:val="pt-BR"/>
              </w:rPr>
            </w:pPr>
            <w:r w:rsidRPr="00106F3C">
              <w:rPr>
                <w:rFonts w:ascii="Arial Narrow" w:hAnsi="Arial Narrow" w:cs="Arial"/>
                <w:sz w:val="22"/>
                <w:szCs w:val="22"/>
                <w:lang w:val="pt-BR"/>
              </w:rPr>
              <w:t>ANILHAS NUMÉRICAS - ANILHAS NUMÉRICAS IDENTIFICADOR DE CABOS DE REDE (KIT COM 100 UNIDADES)</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08</w:t>
            </w:r>
          </w:p>
        </w:tc>
        <w:tc>
          <w:tcPr>
            <w:tcW w:w="462" w:type="pct"/>
            <w:vAlign w:val="center"/>
          </w:tcPr>
          <w:p w:rsidR="00AA2023" w:rsidRPr="00106F3C" w:rsidRDefault="00AA2023" w:rsidP="00AA2023">
            <w:pPr>
              <w:jc w:val="center"/>
              <w:rPr>
                <w:color w:val="000000"/>
              </w:rPr>
            </w:pPr>
            <w:r w:rsidRPr="00106F3C">
              <w:rPr>
                <w:color w:val="000000"/>
              </w:rPr>
              <w:t>5</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color w:val="000000"/>
              </w:rPr>
            </w:pPr>
            <w:r w:rsidRPr="00106F3C">
              <w:rPr>
                <w:color w:val="000000"/>
              </w:rPr>
              <w:t>BATERIA ALCALINA 9 VOLTS - BATERIA DE ALCALINA DE 9VOLTS</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09</w:t>
            </w:r>
          </w:p>
        </w:tc>
        <w:tc>
          <w:tcPr>
            <w:tcW w:w="462" w:type="pct"/>
            <w:vAlign w:val="center"/>
          </w:tcPr>
          <w:p w:rsidR="00AA2023" w:rsidRPr="00106F3C" w:rsidRDefault="00AA2023" w:rsidP="00AA2023">
            <w:pPr>
              <w:jc w:val="center"/>
              <w:rPr>
                <w:color w:val="000000"/>
              </w:rPr>
            </w:pPr>
            <w:r w:rsidRPr="00106F3C">
              <w:rPr>
                <w:color w:val="000000"/>
              </w:rPr>
              <w:t>1</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color w:val="000000"/>
              </w:rPr>
            </w:pPr>
            <w:r w:rsidRPr="00106F3C">
              <w:rPr>
                <w:color w:val="000000"/>
              </w:rPr>
              <w:t>BOLSA PARA CLIVADOR - (FERRAMENTA P/ FIBRA ÓPTICA FTTH)</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10</w:t>
            </w:r>
          </w:p>
        </w:tc>
        <w:tc>
          <w:tcPr>
            <w:tcW w:w="462" w:type="pct"/>
            <w:vAlign w:val="center"/>
          </w:tcPr>
          <w:p w:rsidR="00AA2023" w:rsidRPr="00106F3C" w:rsidRDefault="00AA2023" w:rsidP="00AA2023">
            <w:pPr>
              <w:jc w:val="center"/>
              <w:rPr>
                <w:color w:val="000000"/>
              </w:rPr>
            </w:pPr>
            <w:r w:rsidRPr="00106F3C">
              <w:rPr>
                <w:color w:val="000000"/>
              </w:rPr>
              <w:t>1</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color w:val="000000"/>
              </w:rPr>
            </w:pPr>
            <w:r w:rsidRPr="00106F3C">
              <w:rPr>
                <w:color w:val="000000"/>
              </w:rPr>
              <w:t>BOLSA PARA O KIT - (FERRAMENTA P/ FIBRA ÓPTICA FTTH)</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11</w:t>
            </w:r>
          </w:p>
        </w:tc>
        <w:tc>
          <w:tcPr>
            <w:tcW w:w="462" w:type="pct"/>
            <w:vAlign w:val="center"/>
          </w:tcPr>
          <w:p w:rsidR="00AA2023" w:rsidRPr="00106F3C" w:rsidRDefault="00AA2023" w:rsidP="00AA2023">
            <w:pPr>
              <w:jc w:val="center"/>
              <w:rPr>
                <w:color w:val="000000"/>
              </w:rPr>
            </w:pPr>
            <w:r w:rsidRPr="00106F3C">
              <w:rPr>
                <w:color w:val="000000"/>
              </w:rPr>
              <w:t>100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color w:val="000000"/>
              </w:rPr>
            </w:pPr>
            <w:r w:rsidRPr="00106F3C">
              <w:rPr>
                <w:color w:val="000000"/>
              </w:rPr>
              <w:t>BUCHAS DE FIXAÇÃO COM ANEL 6MM P/ TIJOLO BAIANO</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12</w:t>
            </w:r>
          </w:p>
        </w:tc>
        <w:tc>
          <w:tcPr>
            <w:tcW w:w="462" w:type="pct"/>
            <w:vAlign w:val="center"/>
          </w:tcPr>
          <w:p w:rsidR="00AA2023" w:rsidRPr="00106F3C" w:rsidRDefault="00AA2023" w:rsidP="00AA2023">
            <w:pPr>
              <w:jc w:val="center"/>
              <w:rPr>
                <w:color w:val="000000"/>
              </w:rPr>
            </w:pPr>
            <w:r w:rsidRPr="00106F3C">
              <w:rPr>
                <w:color w:val="000000"/>
              </w:rPr>
              <w:t>50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color w:val="000000"/>
              </w:rPr>
            </w:pPr>
            <w:r w:rsidRPr="00106F3C">
              <w:rPr>
                <w:color w:val="000000"/>
              </w:rPr>
              <w:t>BUCHAS DE FIXAÇÃO COM ANEL 8MM P/ TIJOLO BAIANO</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13</w:t>
            </w:r>
          </w:p>
        </w:tc>
        <w:tc>
          <w:tcPr>
            <w:tcW w:w="462" w:type="pct"/>
            <w:vAlign w:val="center"/>
          </w:tcPr>
          <w:p w:rsidR="00AA2023" w:rsidRPr="00106F3C" w:rsidRDefault="00AA2023" w:rsidP="00AA2023">
            <w:pPr>
              <w:jc w:val="center"/>
              <w:rPr>
                <w:color w:val="000000"/>
              </w:rPr>
            </w:pPr>
            <w:r w:rsidRPr="00106F3C">
              <w:rPr>
                <w:color w:val="000000"/>
              </w:rPr>
              <w:t>6</w:t>
            </w:r>
          </w:p>
        </w:tc>
        <w:tc>
          <w:tcPr>
            <w:tcW w:w="359" w:type="pct"/>
            <w:vAlign w:val="center"/>
          </w:tcPr>
          <w:p w:rsidR="00AA2023" w:rsidRPr="00106F3C" w:rsidRDefault="00AA2023" w:rsidP="00AA2023">
            <w:pPr>
              <w:jc w:val="center"/>
              <w:rPr>
                <w:color w:val="000000"/>
              </w:rPr>
            </w:pPr>
            <w:r w:rsidRPr="00106F3C">
              <w:rPr>
                <w:color w:val="000000"/>
              </w:rPr>
              <w:t>CX</w:t>
            </w:r>
          </w:p>
        </w:tc>
        <w:tc>
          <w:tcPr>
            <w:tcW w:w="2277" w:type="pct"/>
          </w:tcPr>
          <w:p w:rsidR="00AA2023" w:rsidRPr="00106F3C" w:rsidRDefault="00AA2023" w:rsidP="00B82E6A">
            <w:pPr>
              <w:jc w:val="both"/>
              <w:rPr>
                <w:color w:val="000000"/>
              </w:rPr>
            </w:pPr>
            <w:r w:rsidRPr="00106F3C">
              <w:rPr>
                <w:color w:val="000000"/>
              </w:rPr>
              <w:t>CABO DE REDE - CAIXA CABO DE REDE “ CAT5E SOHO PLUS CAIXA 305M” OU SIMILAR</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14</w:t>
            </w:r>
          </w:p>
        </w:tc>
        <w:tc>
          <w:tcPr>
            <w:tcW w:w="462" w:type="pct"/>
            <w:vAlign w:val="center"/>
          </w:tcPr>
          <w:p w:rsidR="00AA2023" w:rsidRPr="00106F3C" w:rsidRDefault="00AA2023" w:rsidP="00AA2023">
            <w:pPr>
              <w:jc w:val="center"/>
              <w:rPr>
                <w:color w:val="000000"/>
              </w:rPr>
            </w:pPr>
            <w:r w:rsidRPr="00106F3C">
              <w:rPr>
                <w:color w:val="000000"/>
              </w:rPr>
              <w:t>1.000</w:t>
            </w:r>
          </w:p>
        </w:tc>
        <w:tc>
          <w:tcPr>
            <w:tcW w:w="359" w:type="pct"/>
            <w:vAlign w:val="center"/>
          </w:tcPr>
          <w:p w:rsidR="00AA2023" w:rsidRPr="00106F3C" w:rsidRDefault="00AA2023" w:rsidP="00AA2023">
            <w:pPr>
              <w:jc w:val="center"/>
              <w:rPr>
                <w:color w:val="000000"/>
              </w:rPr>
            </w:pPr>
            <w:r w:rsidRPr="00106F3C">
              <w:rPr>
                <w:color w:val="000000"/>
              </w:rPr>
              <w:t>MT</w:t>
            </w:r>
          </w:p>
        </w:tc>
        <w:tc>
          <w:tcPr>
            <w:tcW w:w="2277" w:type="pct"/>
          </w:tcPr>
          <w:p w:rsidR="00AA2023" w:rsidRPr="00106F3C" w:rsidRDefault="00AA2023" w:rsidP="00B82E6A">
            <w:pPr>
              <w:jc w:val="both"/>
              <w:rPr>
                <w:color w:val="000000"/>
              </w:rPr>
            </w:pPr>
            <w:r w:rsidRPr="00106F3C">
              <w:rPr>
                <w:color w:val="000000"/>
              </w:rPr>
              <w:t>CABO FIBRA ÓPTICA DROP FLAT - BOBINA COM 1000M CABO FIBRA ÓPTICA DROP FLAT 1 FIBRA FTTH</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15</w:t>
            </w:r>
          </w:p>
        </w:tc>
        <w:tc>
          <w:tcPr>
            <w:tcW w:w="462" w:type="pct"/>
            <w:vAlign w:val="center"/>
          </w:tcPr>
          <w:p w:rsidR="00AA2023" w:rsidRPr="00106F3C" w:rsidRDefault="00AA2023" w:rsidP="00AA2023">
            <w:pPr>
              <w:jc w:val="center"/>
              <w:rPr>
                <w:color w:val="000000"/>
              </w:rPr>
            </w:pPr>
            <w:r w:rsidRPr="00106F3C">
              <w:rPr>
                <w:color w:val="000000"/>
              </w:rPr>
              <w:t>10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rFonts w:cs="Arial"/>
                <w:lang w:val="pt-BR"/>
              </w:rPr>
            </w:pPr>
            <w:r w:rsidRPr="00106F3C">
              <w:rPr>
                <w:rFonts w:eastAsia="Times New Roman" w:cs="Times New Roman"/>
                <w:color w:val="000000"/>
                <w:lang w:val="pt-BR" w:eastAsia="pt-BR" w:bidi="ar-SA"/>
              </w:rPr>
              <w:t>CAIXA DUPLA CONDULETE ¾”</w:t>
            </w:r>
          </w:p>
        </w:tc>
        <w:tc>
          <w:tcPr>
            <w:tcW w:w="511" w:type="pct"/>
          </w:tcPr>
          <w:p w:rsidR="00AA2023" w:rsidRPr="009628E7" w:rsidRDefault="00AA2023" w:rsidP="00157EA4">
            <w:pPr>
              <w:jc w:val="both"/>
              <w:rPr>
                <w:b/>
                <w:lang w:val="en-US"/>
              </w:rPr>
            </w:pPr>
          </w:p>
        </w:tc>
        <w:tc>
          <w:tcPr>
            <w:tcW w:w="504" w:type="pct"/>
          </w:tcPr>
          <w:p w:rsidR="00AA2023" w:rsidRPr="009628E7" w:rsidRDefault="00AA2023" w:rsidP="00157EA4">
            <w:pPr>
              <w:jc w:val="both"/>
              <w:rPr>
                <w:b/>
                <w:lang w:val="en-US"/>
              </w:rPr>
            </w:pPr>
          </w:p>
        </w:tc>
        <w:tc>
          <w:tcPr>
            <w:tcW w:w="558" w:type="pct"/>
          </w:tcPr>
          <w:p w:rsidR="00AA2023" w:rsidRPr="009628E7" w:rsidRDefault="00AA2023" w:rsidP="00157EA4">
            <w:pPr>
              <w:jc w:val="both"/>
              <w:rPr>
                <w:b/>
                <w:lang w:val="en-US"/>
              </w:rPr>
            </w:pPr>
          </w:p>
        </w:tc>
      </w:tr>
      <w:tr w:rsidR="00AA2023" w:rsidRPr="009628E7" w:rsidTr="003F1C14">
        <w:trPr>
          <w:trHeight w:val="20"/>
        </w:trPr>
        <w:tc>
          <w:tcPr>
            <w:tcW w:w="329" w:type="pct"/>
            <w:vAlign w:val="center"/>
          </w:tcPr>
          <w:p w:rsidR="00AA2023" w:rsidRPr="009628E7" w:rsidRDefault="00AA2023" w:rsidP="00157EA4">
            <w:pPr>
              <w:jc w:val="center"/>
              <w:rPr>
                <w:rFonts w:cs="Arial"/>
                <w:lang w:val="en-US"/>
              </w:rPr>
            </w:pPr>
            <w:r>
              <w:rPr>
                <w:rFonts w:cs="Arial"/>
                <w:lang w:val="en-US"/>
              </w:rPr>
              <w:t>16</w:t>
            </w:r>
          </w:p>
        </w:tc>
        <w:tc>
          <w:tcPr>
            <w:tcW w:w="462" w:type="pct"/>
            <w:vAlign w:val="center"/>
          </w:tcPr>
          <w:p w:rsidR="00AA2023" w:rsidRPr="00106F3C" w:rsidRDefault="00AA2023" w:rsidP="00AA2023">
            <w:pPr>
              <w:jc w:val="center"/>
              <w:rPr>
                <w:color w:val="000000"/>
              </w:rPr>
            </w:pPr>
            <w:r w:rsidRPr="00106F3C">
              <w:rPr>
                <w:color w:val="000000"/>
              </w:rPr>
              <w:t>80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color w:val="000000"/>
              </w:rPr>
            </w:pPr>
            <w:r w:rsidRPr="00106F3C">
              <w:rPr>
                <w:color w:val="000000"/>
              </w:rPr>
              <w:t>CAIXA SIMPLES CONDULETE ANTI CHAMA - CAIXA SIMPLES CONDULETE 4X2 ¾”</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17</w:t>
            </w:r>
          </w:p>
        </w:tc>
        <w:tc>
          <w:tcPr>
            <w:tcW w:w="462" w:type="pct"/>
            <w:vAlign w:val="center"/>
          </w:tcPr>
          <w:p w:rsidR="00AA2023" w:rsidRPr="00106F3C" w:rsidRDefault="00AA2023" w:rsidP="00AA2023">
            <w:pPr>
              <w:jc w:val="center"/>
              <w:rPr>
                <w:color w:val="000000"/>
              </w:rPr>
            </w:pPr>
            <w:r w:rsidRPr="00106F3C">
              <w:rPr>
                <w:color w:val="000000"/>
              </w:rPr>
              <w:t>15</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color w:val="000000"/>
              </w:rPr>
            </w:pPr>
            <w:r w:rsidRPr="00106F3C">
              <w:rPr>
                <w:color w:val="000000"/>
              </w:rPr>
              <w:t>CANALETA DE PVC ANTI CHAMA “COR BRANCA” (30X30X2000MM)</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Pr="009628E7" w:rsidRDefault="00AA2023" w:rsidP="00157EA4">
            <w:pPr>
              <w:jc w:val="center"/>
              <w:rPr>
                <w:rFonts w:cs="Arial"/>
                <w:lang w:val="en-US"/>
              </w:rPr>
            </w:pPr>
            <w:r>
              <w:rPr>
                <w:rFonts w:cs="Arial"/>
                <w:lang w:val="en-US"/>
              </w:rPr>
              <w:t>18</w:t>
            </w:r>
          </w:p>
        </w:tc>
        <w:tc>
          <w:tcPr>
            <w:tcW w:w="462" w:type="pct"/>
            <w:vAlign w:val="center"/>
          </w:tcPr>
          <w:p w:rsidR="00AA2023" w:rsidRPr="00106F3C" w:rsidRDefault="00AA2023" w:rsidP="00AA2023">
            <w:pPr>
              <w:jc w:val="center"/>
              <w:rPr>
                <w:color w:val="000000"/>
              </w:rPr>
            </w:pPr>
            <w:r w:rsidRPr="00106F3C">
              <w:rPr>
                <w:color w:val="000000"/>
              </w:rPr>
              <w:t>10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center"/>
          </w:tcPr>
          <w:p w:rsidR="00AA2023" w:rsidRPr="00106F3C" w:rsidRDefault="00AA2023" w:rsidP="00B82E6A">
            <w:pPr>
              <w:jc w:val="both"/>
              <w:rPr>
                <w:color w:val="000000"/>
              </w:rPr>
            </w:pPr>
            <w:r w:rsidRPr="00106F3C">
              <w:rPr>
                <w:color w:val="000000"/>
              </w:rPr>
              <w:t>CANALETA DE PVC ANTI CHAMA “COR BRANCA” (50X50X2000MM)</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Pr="009628E7" w:rsidRDefault="00AA2023" w:rsidP="00157EA4">
            <w:pPr>
              <w:jc w:val="center"/>
              <w:rPr>
                <w:rFonts w:cs="Arial"/>
                <w:lang w:val="en-US"/>
              </w:rPr>
            </w:pPr>
            <w:r>
              <w:rPr>
                <w:rFonts w:cs="Arial"/>
                <w:lang w:val="en-US"/>
              </w:rPr>
              <w:t>19</w:t>
            </w:r>
          </w:p>
        </w:tc>
        <w:tc>
          <w:tcPr>
            <w:tcW w:w="462" w:type="pct"/>
            <w:vAlign w:val="center"/>
          </w:tcPr>
          <w:p w:rsidR="00AA2023" w:rsidRPr="00106F3C" w:rsidRDefault="00AA2023" w:rsidP="00AA2023">
            <w:pPr>
              <w:jc w:val="center"/>
              <w:rPr>
                <w:color w:val="000000"/>
              </w:rPr>
            </w:pPr>
            <w:r w:rsidRPr="00106F3C">
              <w:rPr>
                <w:color w:val="000000"/>
              </w:rPr>
              <w:t>4</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color w:val="000000"/>
              </w:rPr>
            </w:pPr>
            <w:r w:rsidRPr="00106F3C">
              <w:rPr>
                <w:color w:val="000000"/>
              </w:rPr>
              <w:t>CARTELA DE BATERIA AA - CARTELAS DE BATERIA DE ALCALINA PADRÃO AA COM 4 UNIDADES CADA</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20</w:t>
            </w:r>
          </w:p>
        </w:tc>
        <w:tc>
          <w:tcPr>
            <w:tcW w:w="462" w:type="pct"/>
            <w:vAlign w:val="center"/>
          </w:tcPr>
          <w:p w:rsidR="00AA2023" w:rsidRPr="00106F3C" w:rsidRDefault="00AA2023" w:rsidP="00AA2023">
            <w:pPr>
              <w:jc w:val="center"/>
              <w:rPr>
                <w:color w:val="000000"/>
              </w:rPr>
            </w:pPr>
            <w:r w:rsidRPr="00106F3C">
              <w:rPr>
                <w:color w:val="000000"/>
              </w:rPr>
              <w:t>4</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color w:val="000000"/>
              </w:rPr>
            </w:pPr>
            <w:r w:rsidRPr="00106F3C">
              <w:rPr>
                <w:color w:val="000000"/>
              </w:rPr>
              <w:t>CARTELA DE BATERIA AAA - CARTELAS DE BATERIA DE ALCALINA PADRÃO AAA COM 4 UNIDADES CADA</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21</w:t>
            </w:r>
          </w:p>
        </w:tc>
        <w:tc>
          <w:tcPr>
            <w:tcW w:w="462" w:type="pct"/>
            <w:vAlign w:val="center"/>
          </w:tcPr>
          <w:p w:rsidR="00AA2023" w:rsidRPr="00106F3C" w:rsidRDefault="00AA2023" w:rsidP="00AA2023">
            <w:pPr>
              <w:jc w:val="center"/>
              <w:rPr>
                <w:color w:val="000000"/>
              </w:rPr>
            </w:pPr>
            <w:r w:rsidRPr="00106F3C">
              <w:rPr>
                <w:color w:val="000000"/>
              </w:rPr>
              <w:t>10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color w:val="000000"/>
              </w:rPr>
            </w:pPr>
            <w:r w:rsidRPr="00106F3C">
              <w:rPr>
                <w:color w:val="000000"/>
              </w:rPr>
              <w:t>CARTELA DE BATERIA CR 2032 - CARTELAS DE BATERIA DE ALCALINA CR-2032 3VOLTS COM 05 UNIDADES CADA</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22</w:t>
            </w:r>
          </w:p>
        </w:tc>
        <w:tc>
          <w:tcPr>
            <w:tcW w:w="462" w:type="pct"/>
            <w:vAlign w:val="center"/>
          </w:tcPr>
          <w:p w:rsidR="00AA2023" w:rsidRPr="00106F3C" w:rsidRDefault="00AA2023" w:rsidP="00AA2023">
            <w:pPr>
              <w:jc w:val="center"/>
              <w:rPr>
                <w:color w:val="000000"/>
              </w:rPr>
            </w:pPr>
            <w:r w:rsidRPr="00106F3C">
              <w:rPr>
                <w:color w:val="000000"/>
              </w:rPr>
              <w:t>1</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color w:val="000000"/>
              </w:rPr>
            </w:pPr>
            <w:r w:rsidRPr="00106F3C">
              <w:rPr>
                <w:color w:val="000000"/>
              </w:rPr>
              <w:t>CLIVADOR FC -6S (FERRAMENTA P/ FIBRA ÓPTICA FTTH)</w:t>
            </w:r>
          </w:p>
        </w:tc>
        <w:tc>
          <w:tcPr>
            <w:tcW w:w="511" w:type="pct"/>
          </w:tcPr>
          <w:p w:rsidR="00AA2023" w:rsidRPr="00AA2023" w:rsidRDefault="00AA2023" w:rsidP="00157EA4">
            <w:pPr>
              <w:jc w:val="both"/>
              <w:rPr>
                <w:rStyle w:val="css-1qikiq0"/>
                <w:b/>
                <w:bCs/>
                <w:color w:val="000000" w:themeColor="text1"/>
                <w:bdr w:val="none" w:sz="0" w:space="0" w:color="auto" w:frame="1"/>
                <w:lang w:val="pt-BR"/>
              </w:rPr>
            </w:pPr>
          </w:p>
        </w:tc>
        <w:tc>
          <w:tcPr>
            <w:tcW w:w="504" w:type="pct"/>
          </w:tcPr>
          <w:p w:rsidR="00AA2023" w:rsidRPr="00AA2023" w:rsidRDefault="00AA2023" w:rsidP="00157EA4">
            <w:pPr>
              <w:jc w:val="both"/>
              <w:rPr>
                <w:rStyle w:val="css-1qikiq0"/>
                <w:b/>
                <w:bCs/>
                <w:color w:val="000000" w:themeColor="text1"/>
                <w:bdr w:val="none" w:sz="0" w:space="0" w:color="auto" w:frame="1"/>
                <w:lang w:val="pt-BR"/>
              </w:rPr>
            </w:pPr>
          </w:p>
        </w:tc>
        <w:tc>
          <w:tcPr>
            <w:tcW w:w="558" w:type="pct"/>
          </w:tcPr>
          <w:p w:rsidR="00AA2023" w:rsidRPr="00AA2023" w:rsidRDefault="00AA2023" w:rsidP="00157EA4">
            <w:pPr>
              <w:jc w:val="both"/>
              <w:rPr>
                <w:rStyle w:val="css-1qikiq0"/>
                <w:b/>
                <w:bCs/>
                <w:color w:val="000000" w:themeColor="text1"/>
                <w:bdr w:val="none" w:sz="0" w:space="0" w:color="auto" w:frame="1"/>
                <w:lang w:val="pt-BR"/>
              </w:rPr>
            </w:pPr>
          </w:p>
        </w:tc>
      </w:tr>
      <w:tr w:rsidR="00AA2023" w:rsidRPr="009628E7" w:rsidTr="008E2198">
        <w:trPr>
          <w:trHeight w:val="20"/>
        </w:trPr>
        <w:tc>
          <w:tcPr>
            <w:tcW w:w="329" w:type="pct"/>
            <w:vAlign w:val="center"/>
          </w:tcPr>
          <w:p w:rsidR="00AA2023" w:rsidRPr="009628E7" w:rsidRDefault="00AA2023" w:rsidP="00157EA4">
            <w:pPr>
              <w:jc w:val="center"/>
              <w:rPr>
                <w:rFonts w:cs="Arial"/>
                <w:lang w:val="en-US"/>
              </w:rPr>
            </w:pPr>
            <w:r>
              <w:rPr>
                <w:rFonts w:cs="Arial"/>
                <w:lang w:val="en-US"/>
              </w:rPr>
              <w:t>23</w:t>
            </w:r>
          </w:p>
        </w:tc>
        <w:tc>
          <w:tcPr>
            <w:tcW w:w="462" w:type="pct"/>
            <w:vAlign w:val="center"/>
          </w:tcPr>
          <w:p w:rsidR="00AA2023" w:rsidRPr="00106F3C" w:rsidRDefault="00AA2023" w:rsidP="00AA2023">
            <w:pPr>
              <w:jc w:val="center"/>
              <w:rPr>
                <w:color w:val="000000"/>
              </w:rPr>
            </w:pPr>
            <w:r w:rsidRPr="00106F3C">
              <w:rPr>
                <w:color w:val="000000"/>
              </w:rPr>
              <w:t>300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tcPr>
          <w:p w:rsidR="00AA2023" w:rsidRPr="00106F3C" w:rsidRDefault="00AA2023" w:rsidP="00B82E6A">
            <w:pPr>
              <w:jc w:val="both"/>
              <w:rPr>
                <w:color w:val="000000"/>
              </w:rPr>
            </w:pPr>
            <w:r w:rsidRPr="00106F3C">
              <w:rPr>
                <w:color w:val="000000"/>
              </w:rPr>
              <w:t>CONECTOR MACHO RJ45 CAT5E - CONECTORES MACHO RJ45 CAT5E COM DESCRIÇÃO EM RELEVO DA MARCA NO CORPO DO CONECTOR</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Pr="009628E7" w:rsidRDefault="00AA2023" w:rsidP="00157EA4">
            <w:pPr>
              <w:jc w:val="center"/>
              <w:rPr>
                <w:rFonts w:cs="Arial"/>
                <w:lang w:val="en-US"/>
              </w:rPr>
            </w:pPr>
            <w:r>
              <w:rPr>
                <w:rFonts w:cs="Arial"/>
                <w:lang w:val="en-US"/>
              </w:rPr>
              <w:t>24</w:t>
            </w:r>
          </w:p>
        </w:tc>
        <w:tc>
          <w:tcPr>
            <w:tcW w:w="462" w:type="pct"/>
            <w:vAlign w:val="center"/>
          </w:tcPr>
          <w:p w:rsidR="00AA2023" w:rsidRPr="00106F3C" w:rsidRDefault="00AA2023" w:rsidP="00AA2023">
            <w:pPr>
              <w:jc w:val="center"/>
              <w:rPr>
                <w:color w:val="000000"/>
              </w:rPr>
            </w:pPr>
            <w:r w:rsidRPr="00106F3C">
              <w:rPr>
                <w:color w:val="000000"/>
              </w:rPr>
              <w:t>300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CONECTOR MACHO RJ45 CAT5E - CONECTORES MACHO RJ45 CAT5E VAZADOS COM DESCRIÇÃO EM RELEVO DA MARCA NO CORPO DO CONECTOR</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Pr="009628E7" w:rsidRDefault="00AA2023" w:rsidP="00157EA4">
            <w:pPr>
              <w:jc w:val="center"/>
              <w:rPr>
                <w:rFonts w:cs="Arial"/>
                <w:lang w:val="en-US"/>
              </w:rPr>
            </w:pPr>
            <w:r>
              <w:rPr>
                <w:rFonts w:cs="Arial"/>
                <w:lang w:val="en-US"/>
              </w:rPr>
              <w:t>25</w:t>
            </w:r>
          </w:p>
        </w:tc>
        <w:tc>
          <w:tcPr>
            <w:tcW w:w="462" w:type="pct"/>
            <w:vAlign w:val="center"/>
          </w:tcPr>
          <w:p w:rsidR="00AA2023" w:rsidRPr="00106F3C" w:rsidRDefault="00AA2023" w:rsidP="00AA2023">
            <w:pPr>
              <w:jc w:val="center"/>
              <w:rPr>
                <w:color w:val="000000"/>
              </w:rPr>
            </w:pPr>
            <w:r w:rsidRPr="00106F3C">
              <w:rPr>
                <w:color w:val="000000"/>
              </w:rPr>
              <w:t>70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CONECTORES DUPLOS RJ45 FÊMEA CAT5 + ESPELHO PARA CX EMBUTIDA</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Pr="009628E7" w:rsidRDefault="00AA2023" w:rsidP="00157EA4">
            <w:pPr>
              <w:jc w:val="center"/>
              <w:rPr>
                <w:rFonts w:cs="Arial"/>
                <w:lang w:val="en-US"/>
              </w:rPr>
            </w:pPr>
            <w:r>
              <w:rPr>
                <w:rFonts w:cs="Arial"/>
                <w:lang w:val="en-US"/>
              </w:rPr>
              <w:t>26</w:t>
            </w:r>
          </w:p>
        </w:tc>
        <w:tc>
          <w:tcPr>
            <w:tcW w:w="462" w:type="pct"/>
            <w:vAlign w:val="center"/>
          </w:tcPr>
          <w:p w:rsidR="00AA2023" w:rsidRPr="00106F3C" w:rsidRDefault="00AA2023" w:rsidP="00AA2023">
            <w:pPr>
              <w:jc w:val="center"/>
              <w:rPr>
                <w:color w:val="000000"/>
              </w:rPr>
            </w:pPr>
            <w:r w:rsidRPr="00106F3C">
              <w:rPr>
                <w:color w:val="000000"/>
              </w:rPr>
              <w:t>50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CONECTORES MECÂNICOS - CONECTORES MECÂNICOS FAST DE FIBRA ÓTICA SC/APC</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Pr="009628E7" w:rsidRDefault="00AA2023" w:rsidP="00157EA4">
            <w:pPr>
              <w:jc w:val="center"/>
              <w:rPr>
                <w:rFonts w:cs="Arial"/>
                <w:lang w:val="en-US"/>
              </w:rPr>
            </w:pPr>
            <w:r>
              <w:rPr>
                <w:rFonts w:cs="Arial"/>
                <w:lang w:val="en-US"/>
              </w:rPr>
              <w:t>27</w:t>
            </w:r>
          </w:p>
        </w:tc>
        <w:tc>
          <w:tcPr>
            <w:tcW w:w="462" w:type="pct"/>
            <w:vAlign w:val="center"/>
          </w:tcPr>
          <w:p w:rsidR="00AA2023" w:rsidRPr="00106F3C" w:rsidRDefault="00AA2023" w:rsidP="00AA2023">
            <w:pPr>
              <w:jc w:val="center"/>
              <w:rPr>
                <w:color w:val="000000"/>
              </w:rPr>
            </w:pPr>
            <w:r w:rsidRPr="00106F3C">
              <w:rPr>
                <w:color w:val="000000"/>
              </w:rPr>
              <w:t>80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CONECTORES SIMPLES RJ45 FÊMEA CAT5 + ESPELHO PARA CX EMBUTIDA</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Pr="009628E7" w:rsidRDefault="00AA2023" w:rsidP="00157EA4">
            <w:pPr>
              <w:jc w:val="center"/>
              <w:rPr>
                <w:rFonts w:cs="Arial"/>
                <w:lang w:val="en-US"/>
              </w:rPr>
            </w:pPr>
            <w:r>
              <w:rPr>
                <w:rFonts w:cs="Arial"/>
                <w:lang w:val="en-US"/>
              </w:rPr>
              <w:t>28</w:t>
            </w:r>
          </w:p>
        </w:tc>
        <w:tc>
          <w:tcPr>
            <w:tcW w:w="462" w:type="pct"/>
            <w:vAlign w:val="center"/>
          </w:tcPr>
          <w:p w:rsidR="00AA2023" w:rsidRPr="00106F3C" w:rsidRDefault="00AA2023" w:rsidP="00AA2023">
            <w:pPr>
              <w:jc w:val="center"/>
              <w:rPr>
                <w:color w:val="000000"/>
              </w:rPr>
            </w:pPr>
            <w:r w:rsidRPr="00106F3C">
              <w:rPr>
                <w:color w:val="000000"/>
              </w:rPr>
              <w:t>160</w:t>
            </w:r>
          </w:p>
        </w:tc>
        <w:tc>
          <w:tcPr>
            <w:tcW w:w="359" w:type="pct"/>
            <w:vAlign w:val="center"/>
          </w:tcPr>
          <w:p w:rsidR="00AA2023" w:rsidRPr="00106F3C" w:rsidRDefault="00AA2023" w:rsidP="00AA2023">
            <w:pPr>
              <w:jc w:val="center"/>
              <w:rPr>
                <w:color w:val="000000"/>
              </w:rPr>
            </w:pPr>
            <w:r w:rsidRPr="00106F3C">
              <w:rPr>
                <w:color w:val="000000"/>
              </w:rPr>
              <w:t>CJT</w:t>
            </w:r>
          </w:p>
        </w:tc>
        <w:tc>
          <w:tcPr>
            <w:tcW w:w="2277" w:type="pct"/>
            <w:vAlign w:val="bottom"/>
          </w:tcPr>
          <w:p w:rsidR="00AA2023" w:rsidRPr="00106F3C" w:rsidRDefault="00AA2023" w:rsidP="00B82E6A">
            <w:pPr>
              <w:jc w:val="both"/>
              <w:rPr>
                <w:color w:val="000000"/>
              </w:rPr>
            </w:pPr>
            <w:r w:rsidRPr="00106F3C">
              <w:rPr>
                <w:color w:val="000000"/>
              </w:rPr>
              <w:t>CONJUNTO CONECTOR FÊMEA RJ45 CAT5 PARA CX CONDULETE PVC ¾”</w:t>
            </w:r>
          </w:p>
        </w:tc>
        <w:tc>
          <w:tcPr>
            <w:tcW w:w="511" w:type="pct"/>
          </w:tcPr>
          <w:p w:rsidR="00AA2023" w:rsidRPr="00AA2023" w:rsidRDefault="00AA2023" w:rsidP="00157EA4">
            <w:pPr>
              <w:jc w:val="both"/>
              <w:rPr>
                <w:rFonts w:cs="Arial"/>
                <w:b/>
                <w:bCs/>
                <w:color w:val="000000"/>
                <w:lang w:val="pt-BR"/>
              </w:rPr>
            </w:pPr>
          </w:p>
        </w:tc>
        <w:tc>
          <w:tcPr>
            <w:tcW w:w="504" w:type="pct"/>
          </w:tcPr>
          <w:p w:rsidR="00AA2023" w:rsidRPr="00AA2023" w:rsidRDefault="00AA2023" w:rsidP="00157EA4">
            <w:pPr>
              <w:jc w:val="both"/>
              <w:rPr>
                <w:rFonts w:cs="Arial"/>
                <w:b/>
                <w:bCs/>
                <w:color w:val="000000"/>
                <w:lang w:val="pt-BR"/>
              </w:rPr>
            </w:pPr>
          </w:p>
        </w:tc>
        <w:tc>
          <w:tcPr>
            <w:tcW w:w="558" w:type="pct"/>
          </w:tcPr>
          <w:p w:rsidR="00AA2023" w:rsidRPr="00AA2023" w:rsidRDefault="00AA2023" w:rsidP="00157EA4">
            <w:pPr>
              <w:jc w:val="both"/>
              <w:rPr>
                <w:rFonts w:cs="Arial"/>
                <w:b/>
                <w:bCs/>
                <w:color w:val="000000"/>
                <w:lang w:val="pt-BR"/>
              </w:rPr>
            </w:pPr>
          </w:p>
        </w:tc>
      </w:tr>
      <w:tr w:rsidR="00AA2023" w:rsidRPr="009628E7" w:rsidTr="00AA2023">
        <w:trPr>
          <w:trHeight w:val="20"/>
        </w:trPr>
        <w:tc>
          <w:tcPr>
            <w:tcW w:w="329" w:type="pct"/>
            <w:vAlign w:val="center"/>
          </w:tcPr>
          <w:p w:rsidR="00AA2023" w:rsidRPr="009628E7" w:rsidRDefault="00AA2023" w:rsidP="00157EA4">
            <w:pPr>
              <w:jc w:val="center"/>
              <w:rPr>
                <w:rFonts w:cs="Arial"/>
                <w:lang w:val="en-US"/>
              </w:rPr>
            </w:pPr>
            <w:r>
              <w:rPr>
                <w:rFonts w:cs="Arial"/>
                <w:lang w:val="en-US"/>
              </w:rPr>
              <w:t>29</w:t>
            </w:r>
          </w:p>
        </w:tc>
        <w:tc>
          <w:tcPr>
            <w:tcW w:w="462" w:type="pct"/>
            <w:vAlign w:val="center"/>
          </w:tcPr>
          <w:p w:rsidR="00AA2023" w:rsidRPr="00106F3C" w:rsidRDefault="00AA2023" w:rsidP="00AA2023">
            <w:pPr>
              <w:jc w:val="center"/>
              <w:rPr>
                <w:color w:val="000000"/>
              </w:rPr>
            </w:pPr>
            <w:r w:rsidRPr="00106F3C">
              <w:rPr>
                <w:color w:val="000000"/>
              </w:rPr>
              <w:t>60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CONJUNTO INTERRUPTOR SIMPLES + ESPELHO (1 TECLA)</w:t>
            </w:r>
          </w:p>
        </w:tc>
        <w:tc>
          <w:tcPr>
            <w:tcW w:w="511" w:type="pct"/>
          </w:tcPr>
          <w:p w:rsidR="00AA2023" w:rsidRPr="00AA2023" w:rsidRDefault="00AA2023" w:rsidP="00157EA4">
            <w:pPr>
              <w:jc w:val="both"/>
              <w:rPr>
                <w:rFonts w:cs="Arial"/>
                <w:b/>
                <w:bCs/>
                <w:color w:val="000000"/>
                <w:lang w:val="pt-BR"/>
              </w:rPr>
            </w:pPr>
          </w:p>
        </w:tc>
        <w:tc>
          <w:tcPr>
            <w:tcW w:w="504" w:type="pct"/>
          </w:tcPr>
          <w:p w:rsidR="00AA2023" w:rsidRPr="00AA2023" w:rsidRDefault="00AA2023" w:rsidP="00157EA4">
            <w:pPr>
              <w:jc w:val="both"/>
              <w:rPr>
                <w:rFonts w:cs="Arial"/>
                <w:b/>
                <w:bCs/>
                <w:color w:val="000000"/>
                <w:lang w:val="pt-BR"/>
              </w:rPr>
            </w:pPr>
          </w:p>
        </w:tc>
        <w:tc>
          <w:tcPr>
            <w:tcW w:w="558" w:type="pct"/>
          </w:tcPr>
          <w:p w:rsidR="00AA2023" w:rsidRPr="00AA2023" w:rsidRDefault="00AA2023" w:rsidP="00157EA4">
            <w:pPr>
              <w:jc w:val="both"/>
              <w:rPr>
                <w:rFonts w:cs="Arial"/>
                <w:b/>
                <w:bCs/>
                <w:color w:val="000000"/>
                <w:lang w:val="pt-BR"/>
              </w:rPr>
            </w:pPr>
          </w:p>
        </w:tc>
      </w:tr>
      <w:tr w:rsidR="00AA2023" w:rsidRPr="009628E7" w:rsidTr="00AA2023">
        <w:trPr>
          <w:trHeight w:val="20"/>
        </w:trPr>
        <w:tc>
          <w:tcPr>
            <w:tcW w:w="329" w:type="pct"/>
            <w:vAlign w:val="center"/>
          </w:tcPr>
          <w:p w:rsidR="00AA2023" w:rsidRPr="009628E7" w:rsidRDefault="00AA2023" w:rsidP="00157EA4">
            <w:pPr>
              <w:jc w:val="center"/>
              <w:rPr>
                <w:rFonts w:cs="Arial"/>
                <w:lang w:val="en-US"/>
              </w:rPr>
            </w:pPr>
            <w:r>
              <w:rPr>
                <w:rFonts w:cs="Arial"/>
                <w:lang w:val="en-US"/>
              </w:rPr>
              <w:t>30</w:t>
            </w:r>
          </w:p>
        </w:tc>
        <w:tc>
          <w:tcPr>
            <w:tcW w:w="462" w:type="pct"/>
            <w:vAlign w:val="center"/>
          </w:tcPr>
          <w:p w:rsidR="00AA2023" w:rsidRPr="00106F3C" w:rsidRDefault="00AA2023" w:rsidP="00AA2023">
            <w:pPr>
              <w:jc w:val="center"/>
              <w:rPr>
                <w:color w:val="000000"/>
              </w:rPr>
            </w:pPr>
            <w:r w:rsidRPr="00106F3C">
              <w:rPr>
                <w:color w:val="000000"/>
              </w:rPr>
              <w:t>20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CONJUNTO TOMADAS DUPLA 10 AMPERES + ESPELHO</w:t>
            </w:r>
          </w:p>
        </w:tc>
        <w:tc>
          <w:tcPr>
            <w:tcW w:w="511" w:type="pct"/>
          </w:tcPr>
          <w:p w:rsidR="00AA2023" w:rsidRPr="00AA2023" w:rsidRDefault="00AA2023" w:rsidP="00157EA4">
            <w:pPr>
              <w:jc w:val="both"/>
              <w:rPr>
                <w:rFonts w:cs="Arial"/>
                <w:b/>
                <w:bCs/>
                <w:color w:val="000000"/>
                <w:lang w:val="pt-BR"/>
              </w:rPr>
            </w:pPr>
          </w:p>
        </w:tc>
        <w:tc>
          <w:tcPr>
            <w:tcW w:w="504" w:type="pct"/>
          </w:tcPr>
          <w:p w:rsidR="00AA2023" w:rsidRPr="00AA2023" w:rsidRDefault="00AA2023" w:rsidP="00157EA4">
            <w:pPr>
              <w:jc w:val="both"/>
              <w:rPr>
                <w:rFonts w:cs="Arial"/>
                <w:b/>
                <w:bCs/>
                <w:color w:val="000000"/>
                <w:lang w:val="pt-BR"/>
              </w:rPr>
            </w:pPr>
          </w:p>
        </w:tc>
        <w:tc>
          <w:tcPr>
            <w:tcW w:w="558" w:type="pct"/>
          </w:tcPr>
          <w:p w:rsidR="00AA2023" w:rsidRPr="00AA2023" w:rsidRDefault="00AA2023" w:rsidP="00157EA4">
            <w:pPr>
              <w:jc w:val="both"/>
              <w:rPr>
                <w:rFonts w:cs="Arial"/>
                <w:b/>
                <w:bCs/>
                <w:color w:val="000000"/>
                <w:lang w:val="pt-BR"/>
              </w:rPr>
            </w:pPr>
          </w:p>
        </w:tc>
      </w:tr>
      <w:tr w:rsidR="00AA2023" w:rsidRPr="009628E7" w:rsidTr="00AA2023">
        <w:trPr>
          <w:trHeight w:val="20"/>
        </w:trPr>
        <w:tc>
          <w:tcPr>
            <w:tcW w:w="329" w:type="pct"/>
            <w:vAlign w:val="center"/>
          </w:tcPr>
          <w:p w:rsidR="00AA2023" w:rsidRPr="009628E7" w:rsidRDefault="00AA2023" w:rsidP="00157EA4">
            <w:pPr>
              <w:jc w:val="center"/>
              <w:rPr>
                <w:rFonts w:cs="Arial"/>
                <w:lang w:val="en-US"/>
              </w:rPr>
            </w:pPr>
            <w:r>
              <w:rPr>
                <w:rFonts w:cs="Arial"/>
                <w:lang w:val="en-US"/>
              </w:rPr>
              <w:t>31</w:t>
            </w:r>
          </w:p>
        </w:tc>
        <w:tc>
          <w:tcPr>
            <w:tcW w:w="462" w:type="pct"/>
            <w:vAlign w:val="center"/>
          </w:tcPr>
          <w:p w:rsidR="00AA2023" w:rsidRPr="00106F3C" w:rsidRDefault="00AA2023" w:rsidP="00AA2023">
            <w:pPr>
              <w:jc w:val="center"/>
              <w:rPr>
                <w:color w:val="000000"/>
              </w:rPr>
            </w:pPr>
            <w:r w:rsidRPr="00106F3C">
              <w:rPr>
                <w:color w:val="000000"/>
              </w:rPr>
              <w:t>8</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CONVERSOR DE MEDIA - CONVERSOR DE MEDIA 8 PARES. PADRÃO A/B GIGABIT - RJ45/FIBRA ÓPTICA</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32</w:t>
            </w:r>
          </w:p>
        </w:tc>
        <w:tc>
          <w:tcPr>
            <w:tcW w:w="462" w:type="pct"/>
            <w:vAlign w:val="center"/>
          </w:tcPr>
          <w:p w:rsidR="00AA2023" w:rsidRPr="00106F3C" w:rsidRDefault="00AA2023" w:rsidP="00AA2023">
            <w:pPr>
              <w:jc w:val="center"/>
              <w:rPr>
                <w:color w:val="000000"/>
              </w:rPr>
            </w:pPr>
            <w:r w:rsidRPr="00106F3C">
              <w:rPr>
                <w:color w:val="000000"/>
              </w:rPr>
              <w:t>10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CORDÃO DE FIBRA ÓPTICA - CORDÃO DE FIBRA ÓPTICA SIMPLEX SM SC/APC SC/APC 2 METROS</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33</w:t>
            </w:r>
          </w:p>
        </w:tc>
        <w:tc>
          <w:tcPr>
            <w:tcW w:w="462" w:type="pct"/>
            <w:vAlign w:val="center"/>
          </w:tcPr>
          <w:p w:rsidR="00AA2023" w:rsidRPr="00106F3C" w:rsidRDefault="00AA2023" w:rsidP="00AA2023">
            <w:pPr>
              <w:jc w:val="center"/>
              <w:rPr>
                <w:color w:val="000000"/>
              </w:rPr>
            </w:pPr>
            <w:r w:rsidRPr="00106F3C">
              <w:rPr>
                <w:color w:val="000000"/>
              </w:rPr>
              <w:t>10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CURVA COM BOLSA DE 90° CONDULETE PVC ANTI CHAMAS ¾”</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34</w:t>
            </w:r>
          </w:p>
        </w:tc>
        <w:tc>
          <w:tcPr>
            <w:tcW w:w="462" w:type="pct"/>
            <w:vAlign w:val="center"/>
          </w:tcPr>
          <w:p w:rsidR="00AA2023" w:rsidRPr="00106F3C" w:rsidRDefault="00AA2023" w:rsidP="00AA2023">
            <w:pPr>
              <w:jc w:val="center"/>
              <w:rPr>
                <w:color w:val="000000"/>
              </w:rPr>
            </w:pPr>
            <w:r w:rsidRPr="00106F3C">
              <w:rPr>
                <w:color w:val="000000"/>
              </w:rPr>
              <w:t>20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ELETRODUTO RIGIDO ANTI CHAMA “ COR CINZA” - ELETRODUTO RÍGIDO ANTI CHAMAS COR CINZA (COM DESCRIÇÃO E NR GRAVADAS NO CORPO) BITOLA DE ¾” E COMPRIMENTO DE 3M</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35</w:t>
            </w:r>
          </w:p>
        </w:tc>
        <w:tc>
          <w:tcPr>
            <w:tcW w:w="462" w:type="pct"/>
            <w:vAlign w:val="center"/>
          </w:tcPr>
          <w:p w:rsidR="00AA2023" w:rsidRPr="00106F3C" w:rsidRDefault="00AA2023" w:rsidP="00AA2023">
            <w:pPr>
              <w:jc w:val="center"/>
              <w:rPr>
                <w:color w:val="000000"/>
              </w:rPr>
            </w:pPr>
            <w:r w:rsidRPr="00106F3C">
              <w:rPr>
                <w:color w:val="000000"/>
              </w:rPr>
              <w:t>2</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FITA ALTA FUSÃO (3M OU SIMILAR – ROLO GRANDE)</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36</w:t>
            </w:r>
          </w:p>
        </w:tc>
        <w:tc>
          <w:tcPr>
            <w:tcW w:w="462" w:type="pct"/>
            <w:vAlign w:val="center"/>
          </w:tcPr>
          <w:p w:rsidR="00AA2023" w:rsidRPr="00106F3C" w:rsidRDefault="00AA2023" w:rsidP="00AA2023">
            <w:pPr>
              <w:jc w:val="center"/>
              <w:rPr>
                <w:color w:val="000000"/>
              </w:rPr>
            </w:pPr>
            <w:r w:rsidRPr="00106F3C">
              <w:rPr>
                <w:color w:val="000000"/>
              </w:rPr>
              <w:t>4</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FITA ISOLANTE (3M OU SIMILAR – ROLO GRANDE)</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37</w:t>
            </w:r>
          </w:p>
        </w:tc>
        <w:tc>
          <w:tcPr>
            <w:tcW w:w="462" w:type="pct"/>
            <w:vAlign w:val="center"/>
          </w:tcPr>
          <w:p w:rsidR="00AA2023" w:rsidRPr="00106F3C" w:rsidRDefault="00AA2023" w:rsidP="00AA2023">
            <w:pPr>
              <w:jc w:val="center"/>
              <w:rPr>
                <w:color w:val="000000"/>
              </w:rPr>
            </w:pPr>
            <w:r w:rsidRPr="00106F3C">
              <w:rPr>
                <w:color w:val="000000"/>
              </w:rPr>
              <w:t>1</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GABARITO DE CONECTORIZAÇÃO - (FERRAMENTA P/ FIBRA ÓPTICA FTTH)</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38</w:t>
            </w:r>
          </w:p>
        </w:tc>
        <w:tc>
          <w:tcPr>
            <w:tcW w:w="462" w:type="pct"/>
            <w:vAlign w:val="center"/>
          </w:tcPr>
          <w:p w:rsidR="00AA2023" w:rsidRPr="00106F3C" w:rsidRDefault="00AA2023" w:rsidP="00AA2023">
            <w:pPr>
              <w:jc w:val="center"/>
              <w:rPr>
                <w:color w:val="000000"/>
              </w:rPr>
            </w:pPr>
            <w:r w:rsidRPr="00106F3C">
              <w:rPr>
                <w:color w:val="000000"/>
              </w:rPr>
              <w:t>1</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IDENTIFICADOR VISUAL DE FALHAS (CANETA ÓPTICA) - 10KM - (FERRAMENTA P/ FIBRA ÓPTICA FTTH)</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39</w:t>
            </w:r>
          </w:p>
        </w:tc>
        <w:tc>
          <w:tcPr>
            <w:tcW w:w="462" w:type="pct"/>
            <w:vAlign w:val="center"/>
          </w:tcPr>
          <w:p w:rsidR="00AA2023" w:rsidRPr="00106F3C" w:rsidRDefault="00AA2023" w:rsidP="00AA2023">
            <w:pPr>
              <w:jc w:val="center"/>
              <w:rPr>
                <w:color w:val="000000"/>
              </w:rPr>
            </w:pPr>
            <w:r w:rsidRPr="00106F3C">
              <w:rPr>
                <w:color w:val="000000"/>
              </w:rPr>
              <w:t>17</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MINI RACK DE PAREDE PADRÃO - 19" 8U X 350MM PORTA ACRÍLICA COM FECHADURA (DIMENSÕES: A= 385MM X L= 500MM X C= 350MM</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40</w:t>
            </w:r>
          </w:p>
        </w:tc>
        <w:tc>
          <w:tcPr>
            <w:tcW w:w="462" w:type="pct"/>
            <w:vAlign w:val="center"/>
          </w:tcPr>
          <w:p w:rsidR="00AA2023" w:rsidRPr="00106F3C" w:rsidRDefault="00AA2023" w:rsidP="00AA2023">
            <w:pPr>
              <w:jc w:val="center"/>
              <w:rPr>
                <w:color w:val="000000"/>
              </w:rPr>
            </w:pPr>
            <w:r w:rsidRPr="00106F3C">
              <w:rPr>
                <w:color w:val="000000"/>
              </w:rPr>
              <w:t>40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ORGANIZADOR DE CABOS - ORGANIZADOR DE CABOS FIOS VELCRO ABRAÇADEIRA PRENDER</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41</w:t>
            </w:r>
          </w:p>
        </w:tc>
        <w:tc>
          <w:tcPr>
            <w:tcW w:w="462" w:type="pct"/>
            <w:vAlign w:val="center"/>
          </w:tcPr>
          <w:p w:rsidR="00AA2023" w:rsidRPr="00106F3C" w:rsidRDefault="00AA2023" w:rsidP="00AA2023">
            <w:pPr>
              <w:jc w:val="center"/>
              <w:rPr>
                <w:color w:val="000000"/>
              </w:rPr>
            </w:pPr>
            <w:r w:rsidRPr="00106F3C">
              <w:rPr>
                <w:color w:val="000000"/>
              </w:rPr>
              <w:t>200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PACOTE COM 100UN 15CM FITA HELERMAN (BRAÇADEIRAS)</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42</w:t>
            </w:r>
          </w:p>
        </w:tc>
        <w:tc>
          <w:tcPr>
            <w:tcW w:w="462" w:type="pct"/>
            <w:vAlign w:val="center"/>
          </w:tcPr>
          <w:p w:rsidR="00AA2023" w:rsidRPr="00106F3C" w:rsidRDefault="00AA2023" w:rsidP="00AA2023">
            <w:pPr>
              <w:jc w:val="center"/>
              <w:rPr>
                <w:color w:val="000000"/>
              </w:rPr>
            </w:pPr>
            <w:r w:rsidRPr="00106F3C">
              <w:rPr>
                <w:color w:val="000000"/>
              </w:rPr>
              <w:t>200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PACOTE COM 100UN 20CM FITA HELERMAN (BRAÇADEIRAS)</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43</w:t>
            </w:r>
          </w:p>
        </w:tc>
        <w:tc>
          <w:tcPr>
            <w:tcW w:w="462" w:type="pct"/>
            <w:vAlign w:val="center"/>
          </w:tcPr>
          <w:p w:rsidR="00AA2023" w:rsidRPr="00106F3C" w:rsidRDefault="00AA2023" w:rsidP="00AA2023">
            <w:pPr>
              <w:jc w:val="center"/>
              <w:rPr>
                <w:color w:val="000000"/>
              </w:rPr>
            </w:pPr>
            <w:r w:rsidRPr="00106F3C">
              <w:rPr>
                <w:color w:val="000000"/>
              </w:rPr>
              <w:t>200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PACOTE COM 100UN 40CM FITA HELERMAN (BRAÇADEIRAS)</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44</w:t>
            </w:r>
          </w:p>
        </w:tc>
        <w:tc>
          <w:tcPr>
            <w:tcW w:w="462" w:type="pct"/>
            <w:vAlign w:val="center"/>
          </w:tcPr>
          <w:p w:rsidR="00AA2023" w:rsidRPr="00106F3C" w:rsidRDefault="00AA2023" w:rsidP="00AA2023">
            <w:pPr>
              <w:jc w:val="center"/>
              <w:rPr>
                <w:color w:val="000000"/>
              </w:rPr>
            </w:pPr>
            <w:r w:rsidRPr="00106F3C">
              <w:rPr>
                <w:color w:val="000000"/>
              </w:rPr>
              <w:t>100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PARAFUSOS AGLOMERADO COM FENDA PHILIPS 4,5 X 40MM</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45</w:t>
            </w:r>
          </w:p>
        </w:tc>
        <w:tc>
          <w:tcPr>
            <w:tcW w:w="462" w:type="pct"/>
            <w:vAlign w:val="center"/>
          </w:tcPr>
          <w:p w:rsidR="00AA2023" w:rsidRPr="00106F3C" w:rsidRDefault="00AA2023" w:rsidP="00AA2023">
            <w:pPr>
              <w:jc w:val="center"/>
              <w:rPr>
                <w:color w:val="000000"/>
              </w:rPr>
            </w:pPr>
            <w:r w:rsidRPr="00106F3C">
              <w:rPr>
                <w:color w:val="000000"/>
              </w:rPr>
              <w:t>50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PARAFUSOS AGLOMERADO COM FENDA PHILIPS 5 X 55MM</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46</w:t>
            </w:r>
          </w:p>
        </w:tc>
        <w:tc>
          <w:tcPr>
            <w:tcW w:w="462" w:type="pct"/>
            <w:vAlign w:val="center"/>
          </w:tcPr>
          <w:p w:rsidR="00AA2023" w:rsidRPr="00106F3C" w:rsidRDefault="00AA2023" w:rsidP="00AA2023">
            <w:pPr>
              <w:jc w:val="center"/>
              <w:rPr>
                <w:color w:val="000000"/>
              </w:rPr>
            </w:pPr>
            <w:r w:rsidRPr="00106F3C">
              <w:rPr>
                <w:color w:val="000000"/>
              </w:rPr>
              <w:t>100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PORCA GAIOLA + PARAFUSO 100 UNIDADES “PADRÃO RACK 19”</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47</w:t>
            </w:r>
          </w:p>
        </w:tc>
        <w:tc>
          <w:tcPr>
            <w:tcW w:w="462" w:type="pct"/>
            <w:vAlign w:val="center"/>
          </w:tcPr>
          <w:p w:rsidR="00AA2023" w:rsidRPr="00106F3C" w:rsidRDefault="00AA2023" w:rsidP="00AA2023">
            <w:pPr>
              <w:jc w:val="center"/>
              <w:rPr>
                <w:color w:val="000000"/>
              </w:rPr>
            </w:pPr>
            <w:r w:rsidRPr="00106F3C">
              <w:rPr>
                <w:color w:val="000000"/>
              </w:rPr>
              <w:t>1</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POWER METER (MEDIDOR DE POTÊNCIA ÓPTICA) - (FERRAMENTA P/ FIBRA ÓPTICA FTTH)</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48</w:t>
            </w:r>
          </w:p>
        </w:tc>
        <w:tc>
          <w:tcPr>
            <w:tcW w:w="462" w:type="pct"/>
            <w:vAlign w:val="center"/>
          </w:tcPr>
          <w:p w:rsidR="00AA2023" w:rsidRPr="00106F3C" w:rsidRDefault="00AA2023" w:rsidP="00AA2023">
            <w:pPr>
              <w:jc w:val="center"/>
              <w:rPr>
                <w:color w:val="000000"/>
              </w:rPr>
            </w:pPr>
            <w:r w:rsidRPr="00106F3C">
              <w:rPr>
                <w:color w:val="000000"/>
              </w:rPr>
              <w:t>17</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PROTETOR ELETRÔNICO INTELBRAS COM 5 TOMADAS - EPE 205 PT COR PRETO 127V/220V</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49</w:t>
            </w:r>
          </w:p>
        </w:tc>
        <w:tc>
          <w:tcPr>
            <w:tcW w:w="462" w:type="pct"/>
            <w:vAlign w:val="center"/>
          </w:tcPr>
          <w:p w:rsidR="00AA2023" w:rsidRPr="00106F3C" w:rsidRDefault="00AA2023" w:rsidP="00AA2023">
            <w:pPr>
              <w:jc w:val="center"/>
              <w:rPr>
                <w:color w:val="000000"/>
              </w:rPr>
            </w:pPr>
            <w:r w:rsidRPr="00106F3C">
              <w:rPr>
                <w:color w:val="000000"/>
              </w:rPr>
              <w:t>1</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SERRA COPO DIAMANTADA 14MM PARA FURADEIRA</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50</w:t>
            </w:r>
          </w:p>
        </w:tc>
        <w:tc>
          <w:tcPr>
            <w:tcW w:w="462" w:type="pct"/>
            <w:vAlign w:val="center"/>
          </w:tcPr>
          <w:p w:rsidR="00AA2023" w:rsidRPr="00106F3C" w:rsidRDefault="00AA2023" w:rsidP="00AA2023">
            <w:pPr>
              <w:jc w:val="center"/>
              <w:rPr>
                <w:color w:val="000000"/>
              </w:rPr>
            </w:pPr>
            <w:r w:rsidRPr="00106F3C">
              <w:rPr>
                <w:color w:val="000000"/>
              </w:rPr>
              <w:t>1</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SERRA COPO DIAMANTADA 25MM PARA FURADEIRA</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E76A7A" w:rsidTr="00AA2023">
        <w:trPr>
          <w:trHeight w:val="20"/>
        </w:trPr>
        <w:tc>
          <w:tcPr>
            <w:tcW w:w="329" w:type="pct"/>
            <w:vAlign w:val="center"/>
          </w:tcPr>
          <w:p w:rsidR="00AA2023" w:rsidRDefault="00AA2023" w:rsidP="00157EA4">
            <w:pPr>
              <w:jc w:val="center"/>
              <w:rPr>
                <w:rFonts w:cs="Arial"/>
                <w:lang w:val="en-US"/>
              </w:rPr>
            </w:pPr>
            <w:r>
              <w:rPr>
                <w:rFonts w:cs="Arial"/>
                <w:lang w:val="en-US"/>
              </w:rPr>
              <w:t>51</w:t>
            </w:r>
          </w:p>
        </w:tc>
        <w:tc>
          <w:tcPr>
            <w:tcW w:w="462" w:type="pct"/>
            <w:vAlign w:val="center"/>
          </w:tcPr>
          <w:p w:rsidR="00AA2023" w:rsidRPr="00106F3C" w:rsidRDefault="00AA2023" w:rsidP="00AA2023">
            <w:pPr>
              <w:jc w:val="center"/>
              <w:rPr>
                <w:color w:val="000000"/>
              </w:rPr>
            </w:pPr>
            <w:r w:rsidRPr="00106F3C">
              <w:rPr>
                <w:color w:val="000000"/>
              </w:rPr>
              <w:t>8</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lang w:val="en-US"/>
              </w:rPr>
            </w:pPr>
            <w:r w:rsidRPr="00106F3C">
              <w:rPr>
                <w:color w:val="000000"/>
                <w:lang w:val="en-US"/>
              </w:rPr>
              <w:t>SWITCH GIGABITE - SWITCH 16 PORTAS GIGABIT (SWITCH TL-SG1016D OU SIMILAR)</w:t>
            </w:r>
          </w:p>
        </w:tc>
        <w:tc>
          <w:tcPr>
            <w:tcW w:w="511" w:type="pct"/>
          </w:tcPr>
          <w:p w:rsidR="00AA2023" w:rsidRPr="009628E7" w:rsidRDefault="00AA2023" w:rsidP="00157EA4">
            <w:pPr>
              <w:jc w:val="both"/>
              <w:rPr>
                <w:b/>
                <w:lang w:val="en-US"/>
              </w:rPr>
            </w:pPr>
          </w:p>
        </w:tc>
        <w:tc>
          <w:tcPr>
            <w:tcW w:w="504" w:type="pct"/>
          </w:tcPr>
          <w:p w:rsidR="00AA2023" w:rsidRPr="009628E7" w:rsidRDefault="00AA2023" w:rsidP="00157EA4">
            <w:pPr>
              <w:jc w:val="both"/>
              <w:rPr>
                <w:b/>
                <w:lang w:val="en-US"/>
              </w:rPr>
            </w:pPr>
          </w:p>
        </w:tc>
        <w:tc>
          <w:tcPr>
            <w:tcW w:w="558" w:type="pct"/>
          </w:tcPr>
          <w:p w:rsidR="00AA2023" w:rsidRPr="009628E7" w:rsidRDefault="00AA2023" w:rsidP="00157EA4">
            <w:pPr>
              <w:jc w:val="both"/>
              <w:rPr>
                <w:b/>
                <w:lang w:val="en-US"/>
              </w:rPr>
            </w:pPr>
          </w:p>
        </w:tc>
      </w:tr>
      <w:tr w:rsidR="00AA2023" w:rsidRPr="00E76A7A" w:rsidTr="00AA2023">
        <w:trPr>
          <w:trHeight w:val="20"/>
        </w:trPr>
        <w:tc>
          <w:tcPr>
            <w:tcW w:w="329" w:type="pct"/>
            <w:vAlign w:val="center"/>
          </w:tcPr>
          <w:p w:rsidR="00AA2023" w:rsidRDefault="00AA2023" w:rsidP="00157EA4">
            <w:pPr>
              <w:jc w:val="center"/>
              <w:rPr>
                <w:rFonts w:cs="Arial"/>
                <w:lang w:val="en-US"/>
              </w:rPr>
            </w:pPr>
            <w:r>
              <w:rPr>
                <w:rFonts w:cs="Arial"/>
                <w:lang w:val="en-US"/>
              </w:rPr>
              <w:t>52</w:t>
            </w:r>
          </w:p>
        </w:tc>
        <w:tc>
          <w:tcPr>
            <w:tcW w:w="462" w:type="pct"/>
            <w:vAlign w:val="center"/>
          </w:tcPr>
          <w:p w:rsidR="00AA2023" w:rsidRPr="00106F3C" w:rsidRDefault="00AA2023" w:rsidP="00AA2023">
            <w:pPr>
              <w:jc w:val="center"/>
              <w:rPr>
                <w:color w:val="000000"/>
              </w:rPr>
            </w:pPr>
            <w:r w:rsidRPr="00106F3C">
              <w:rPr>
                <w:color w:val="000000"/>
              </w:rPr>
              <w:t>10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lang w:val="en-US"/>
              </w:rPr>
            </w:pPr>
            <w:r w:rsidRPr="00106F3C">
              <w:rPr>
                <w:color w:val="000000"/>
                <w:lang w:val="en-US"/>
              </w:rPr>
              <w:t>SWITCH GIGABITE - SWITCH 24 PORTAS GIGABIT (SWITCH TL-SG1024D OU SIMILAR)</w:t>
            </w:r>
          </w:p>
        </w:tc>
        <w:tc>
          <w:tcPr>
            <w:tcW w:w="511" w:type="pct"/>
          </w:tcPr>
          <w:p w:rsidR="00AA2023" w:rsidRPr="009628E7" w:rsidRDefault="00AA2023" w:rsidP="00157EA4">
            <w:pPr>
              <w:jc w:val="both"/>
              <w:rPr>
                <w:b/>
                <w:lang w:val="en-US"/>
              </w:rPr>
            </w:pPr>
          </w:p>
        </w:tc>
        <w:tc>
          <w:tcPr>
            <w:tcW w:w="504" w:type="pct"/>
          </w:tcPr>
          <w:p w:rsidR="00AA2023" w:rsidRPr="009628E7" w:rsidRDefault="00AA2023" w:rsidP="00157EA4">
            <w:pPr>
              <w:jc w:val="both"/>
              <w:rPr>
                <w:b/>
                <w:lang w:val="en-US"/>
              </w:rPr>
            </w:pPr>
          </w:p>
        </w:tc>
        <w:tc>
          <w:tcPr>
            <w:tcW w:w="558" w:type="pct"/>
          </w:tcPr>
          <w:p w:rsidR="00AA2023" w:rsidRPr="009628E7" w:rsidRDefault="00AA2023" w:rsidP="00157EA4">
            <w:pPr>
              <w:jc w:val="both"/>
              <w:rPr>
                <w:b/>
                <w:lang w:val="en-US"/>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53</w:t>
            </w:r>
          </w:p>
        </w:tc>
        <w:tc>
          <w:tcPr>
            <w:tcW w:w="462" w:type="pct"/>
            <w:vAlign w:val="center"/>
          </w:tcPr>
          <w:p w:rsidR="00AA2023" w:rsidRPr="00106F3C" w:rsidRDefault="00AA2023" w:rsidP="00AA2023">
            <w:pPr>
              <w:jc w:val="center"/>
              <w:rPr>
                <w:color w:val="000000"/>
              </w:rPr>
            </w:pPr>
            <w:r w:rsidRPr="00106F3C">
              <w:rPr>
                <w:color w:val="000000"/>
              </w:rPr>
              <w:t>5</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SWITCH GIGABITE - SWITCH 8 PORTAS GIGABIT (SWITCH TL-SG108E OU SIMILAR)</w:t>
            </w:r>
          </w:p>
        </w:tc>
        <w:tc>
          <w:tcPr>
            <w:tcW w:w="511" w:type="pct"/>
          </w:tcPr>
          <w:p w:rsidR="00AA2023" w:rsidRPr="009628E7" w:rsidRDefault="00AA2023" w:rsidP="00157EA4">
            <w:pPr>
              <w:jc w:val="both"/>
              <w:rPr>
                <w:b/>
                <w:lang w:val="en-US"/>
              </w:rPr>
            </w:pPr>
          </w:p>
        </w:tc>
        <w:tc>
          <w:tcPr>
            <w:tcW w:w="504" w:type="pct"/>
          </w:tcPr>
          <w:p w:rsidR="00AA2023" w:rsidRPr="009628E7" w:rsidRDefault="00AA2023" w:rsidP="00157EA4">
            <w:pPr>
              <w:jc w:val="both"/>
              <w:rPr>
                <w:b/>
                <w:lang w:val="en-US"/>
              </w:rPr>
            </w:pPr>
          </w:p>
        </w:tc>
        <w:tc>
          <w:tcPr>
            <w:tcW w:w="558" w:type="pct"/>
          </w:tcPr>
          <w:p w:rsidR="00AA2023" w:rsidRPr="009628E7" w:rsidRDefault="00AA2023" w:rsidP="00157EA4">
            <w:pPr>
              <w:jc w:val="both"/>
              <w:rPr>
                <w:b/>
                <w:lang w:val="en-US"/>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54</w:t>
            </w:r>
          </w:p>
        </w:tc>
        <w:tc>
          <w:tcPr>
            <w:tcW w:w="462" w:type="pct"/>
            <w:vAlign w:val="center"/>
          </w:tcPr>
          <w:p w:rsidR="00AA2023" w:rsidRPr="00106F3C" w:rsidRDefault="00AA2023" w:rsidP="00AA2023">
            <w:pPr>
              <w:jc w:val="center"/>
              <w:rPr>
                <w:color w:val="000000"/>
              </w:rPr>
            </w:pPr>
            <w:r w:rsidRPr="00106F3C">
              <w:rPr>
                <w:color w:val="000000"/>
              </w:rPr>
              <w:t>10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106F3C" w:rsidRDefault="00AA2023" w:rsidP="00B82E6A">
            <w:pPr>
              <w:jc w:val="both"/>
              <w:rPr>
                <w:color w:val="000000"/>
              </w:rPr>
            </w:pPr>
            <w:r w:rsidRPr="00106F3C">
              <w:rPr>
                <w:color w:val="000000"/>
              </w:rPr>
              <w:t>TAMPA P/ CX CONDULETE PVC 4X4 ¾” LISA DUPLA</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r w:rsidR="00AA2023" w:rsidRPr="009628E7" w:rsidTr="00AA2023">
        <w:trPr>
          <w:trHeight w:val="20"/>
        </w:trPr>
        <w:tc>
          <w:tcPr>
            <w:tcW w:w="329" w:type="pct"/>
            <w:vAlign w:val="center"/>
          </w:tcPr>
          <w:p w:rsidR="00AA2023" w:rsidRDefault="00AA2023" w:rsidP="00157EA4">
            <w:pPr>
              <w:jc w:val="center"/>
              <w:rPr>
                <w:rFonts w:cs="Arial"/>
                <w:lang w:val="en-US"/>
              </w:rPr>
            </w:pPr>
            <w:r>
              <w:rPr>
                <w:rFonts w:cs="Arial"/>
                <w:lang w:val="en-US"/>
              </w:rPr>
              <w:t>55</w:t>
            </w:r>
          </w:p>
        </w:tc>
        <w:tc>
          <w:tcPr>
            <w:tcW w:w="462" w:type="pct"/>
            <w:vAlign w:val="center"/>
          </w:tcPr>
          <w:p w:rsidR="00AA2023" w:rsidRPr="00106F3C" w:rsidRDefault="00AA2023" w:rsidP="00AA2023">
            <w:pPr>
              <w:jc w:val="center"/>
              <w:rPr>
                <w:color w:val="000000"/>
              </w:rPr>
            </w:pPr>
            <w:r w:rsidRPr="00106F3C">
              <w:rPr>
                <w:color w:val="000000"/>
              </w:rPr>
              <w:t>80</w:t>
            </w:r>
          </w:p>
        </w:tc>
        <w:tc>
          <w:tcPr>
            <w:tcW w:w="359" w:type="pct"/>
            <w:vAlign w:val="center"/>
          </w:tcPr>
          <w:p w:rsidR="00AA2023" w:rsidRPr="00106F3C" w:rsidRDefault="00AA2023" w:rsidP="00AA2023">
            <w:pPr>
              <w:jc w:val="center"/>
              <w:rPr>
                <w:color w:val="000000"/>
              </w:rPr>
            </w:pPr>
            <w:r w:rsidRPr="00106F3C">
              <w:rPr>
                <w:color w:val="000000"/>
              </w:rPr>
              <w:t>UND</w:t>
            </w:r>
          </w:p>
        </w:tc>
        <w:tc>
          <w:tcPr>
            <w:tcW w:w="2277" w:type="pct"/>
            <w:vAlign w:val="bottom"/>
          </w:tcPr>
          <w:p w:rsidR="00AA2023" w:rsidRPr="005F7169" w:rsidRDefault="00AA2023" w:rsidP="00B82E6A">
            <w:pPr>
              <w:jc w:val="both"/>
              <w:rPr>
                <w:color w:val="000000"/>
              </w:rPr>
            </w:pPr>
            <w:r w:rsidRPr="00106F3C">
              <w:rPr>
                <w:color w:val="000000"/>
              </w:rPr>
              <w:t>TAMPA P/CX CONDULETE ANTI CHAMA PVC 4X2 ¾” COM “2 ENTRADAS RJ45</w:t>
            </w:r>
          </w:p>
        </w:tc>
        <w:tc>
          <w:tcPr>
            <w:tcW w:w="511" w:type="pct"/>
          </w:tcPr>
          <w:p w:rsidR="00AA2023" w:rsidRPr="00AA2023" w:rsidRDefault="00AA2023" w:rsidP="00157EA4">
            <w:pPr>
              <w:jc w:val="both"/>
              <w:rPr>
                <w:b/>
                <w:lang w:val="pt-BR"/>
              </w:rPr>
            </w:pPr>
          </w:p>
        </w:tc>
        <w:tc>
          <w:tcPr>
            <w:tcW w:w="504" w:type="pct"/>
          </w:tcPr>
          <w:p w:rsidR="00AA2023" w:rsidRPr="00AA2023" w:rsidRDefault="00AA2023" w:rsidP="00157EA4">
            <w:pPr>
              <w:jc w:val="both"/>
              <w:rPr>
                <w:b/>
                <w:lang w:val="pt-BR"/>
              </w:rPr>
            </w:pPr>
          </w:p>
        </w:tc>
        <w:tc>
          <w:tcPr>
            <w:tcW w:w="558" w:type="pct"/>
          </w:tcPr>
          <w:p w:rsidR="00AA2023" w:rsidRPr="00AA2023" w:rsidRDefault="00AA2023" w:rsidP="00157EA4">
            <w:pPr>
              <w:jc w:val="both"/>
              <w:rPr>
                <w:b/>
                <w:lang w:val="pt-BR"/>
              </w:rPr>
            </w:pPr>
          </w:p>
        </w:tc>
      </w:tr>
    </w:tbl>
    <w:p w:rsidR="00556C0B" w:rsidRPr="00974495" w:rsidRDefault="00556C0B" w:rsidP="00000886">
      <w:pPr>
        <w:jc w:val="both"/>
        <w:rPr>
          <w:lang w:val="pt-BR"/>
        </w:rPr>
      </w:pPr>
    </w:p>
    <w:p w:rsidR="00256794" w:rsidRPr="00A87255" w:rsidRDefault="00256794" w:rsidP="00497516">
      <w:pPr>
        <w:ind w:left="142"/>
        <w:jc w:val="center"/>
        <w:rPr>
          <w:u w:val="single"/>
        </w:rPr>
      </w:pPr>
      <w:r w:rsidRPr="00A87255">
        <w:rPr>
          <w:u w:val="single"/>
        </w:rPr>
        <w:t>DECLARAÇÃO</w:t>
      </w:r>
    </w:p>
    <w:p w:rsidR="00A50C5A" w:rsidRPr="00A87255" w:rsidRDefault="00A50C5A" w:rsidP="00497516">
      <w:pPr>
        <w:ind w:left="142"/>
        <w:jc w:val="cente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105AD6" w:rsidRDefault="00105AD6" w:rsidP="00DE27A5">
      <w:pPr>
        <w:numPr>
          <w:ilvl w:val="0"/>
          <w:numId w:val="1"/>
        </w:numPr>
      </w:pPr>
      <w:r w:rsidRPr="00A87255">
        <w:t>- Declaro,</w:t>
      </w:r>
      <w:r w:rsidRPr="00A87255">
        <w:rPr>
          <w:spacing w:val="-10"/>
        </w:rPr>
        <w:t xml:space="preserve"> </w:t>
      </w:r>
      <w:r w:rsidRPr="00A87255">
        <w:t>sob</w:t>
      </w:r>
      <w:r w:rsidRPr="00A87255">
        <w:rPr>
          <w:spacing w:val="-11"/>
        </w:rPr>
        <w:t xml:space="preserve"> </w:t>
      </w:r>
      <w:r w:rsidRPr="00A87255">
        <w:t>as</w:t>
      </w:r>
      <w:r w:rsidRPr="00A87255">
        <w:rPr>
          <w:spacing w:val="-10"/>
        </w:rPr>
        <w:t xml:space="preserve"> </w:t>
      </w:r>
      <w:r w:rsidRPr="00A87255">
        <w:t>penas</w:t>
      </w:r>
      <w:r w:rsidRPr="00A87255">
        <w:rPr>
          <w:spacing w:val="-10"/>
        </w:rPr>
        <w:t xml:space="preserve"> </w:t>
      </w:r>
      <w:r w:rsidRPr="00A87255">
        <w:t>da</w:t>
      </w:r>
      <w:r w:rsidRPr="00A87255">
        <w:rPr>
          <w:spacing w:val="-11"/>
        </w:rPr>
        <w:t xml:space="preserve"> </w:t>
      </w:r>
      <w:r w:rsidRPr="00A87255">
        <w:t>lei,</w:t>
      </w:r>
      <w:r w:rsidRPr="00A87255">
        <w:rPr>
          <w:spacing w:val="-10"/>
        </w:rPr>
        <w:t xml:space="preserve"> </w:t>
      </w:r>
      <w:r w:rsidRPr="00A87255">
        <w:t>que</w:t>
      </w:r>
      <w:r w:rsidRPr="00A87255">
        <w:rPr>
          <w:spacing w:val="-13"/>
        </w:rPr>
        <w:t xml:space="preserve"> </w:t>
      </w:r>
      <w:r w:rsidRPr="00A87255">
        <w:t>os</w:t>
      </w:r>
      <w:r w:rsidRPr="00A87255">
        <w:rPr>
          <w:spacing w:val="-13"/>
        </w:rPr>
        <w:t xml:space="preserve"> </w:t>
      </w:r>
      <w:r w:rsidR="005263FF" w:rsidRPr="00A87255">
        <w:t>produtos</w:t>
      </w:r>
      <w:r w:rsidRPr="00A87255">
        <w:rPr>
          <w:spacing w:val="-10"/>
        </w:rPr>
        <w:t xml:space="preserve"> </w:t>
      </w:r>
      <w:r w:rsidRPr="00A87255">
        <w:t>ofertados</w:t>
      </w:r>
      <w:r w:rsidRPr="00A87255">
        <w:rPr>
          <w:spacing w:val="-10"/>
        </w:rPr>
        <w:t xml:space="preserve"> </w:t>
      </w:r>
      <w:r w:rsidRPr="00A87255">
        <w:t>atendem</w:t>
      </w:r>
      <w:r w:rsidRPr="00A87255">
        <w:rPr>
          <w:spacing w:val="-11"/>
        </w:rPr>
        <w:t xml:space="preserve"> </w:t>
      </w:r>
      <w:r w:rsidRPr="00A87255">
        <w:t>todas</w:t>
      </w:r>
      <w:r w:rsidRPr="00A87255">
        <w:rPr>
          <w:spacing w:val="-12"/>
        </w:rPr>
        <w:t xml:space="preserve"> </w:t>
      </w:r>
      <w:r w:rsidRPr="00A87255">
        <w:t>as</w:t>
      </w:r>
      <w:r w:rsidRPr="00A87255">
        <w:rPr>
          <w:spacing w:val="-12"/>
        </w:rPr>
        <w:t xml:space="preserve"> </w:t>
      </w:r>
      <w:r w:rsidRPr="00A87255">
        <w:t>especificações</w:t>
      </w:r>
      <w:r w:rsidRPr="00A87255">
        <w:rPr>
          <w:spacing w:val="-11"/>
        </w:rPr>
        <w:t xml:space="preserve"> </w:t>
      </w:r>
      <w:r w:rsidRPr="00A87255">
        <w:t>exigidas</w:t>
      </w:r>
      <w:r w:rsidRPr="00A87255">
        <w:rPr>
          <w:spacing w:val="-10"/>
        </w:rPr>
        <w:t xml:space="preserve"> </w:t>
      </w:r>
      <w:r w:rsidRPr="00A87255">
        <w:t>no</w:t>
      </w:r>
      <w:r w:rsidRPr="00A87255">
        <w:rPr>
          <w:spacing w:val="-13"/>
        </w:rPr>
        <w:t xml:space="preserve"> </w:t>
      </w:r>
      <w:r w:rsidRPr="00A87255">
        <w:t>edital,</w:t>
      </w:r>
      <w:r w:rsidRPr="00A87255">
        <w:rPr>
          <w:spacing w:val="-13"/>
        </w:rPr>
        <w:t xml:space="preserve"> </w:t>
      </w:r>
      <w:r w:rsidRPr="00A87255">
        <w:t>na</w:t>
      </w:r>
      <w:r w:rsidRPr="00A87255">
        <w:rPr>
          <w:spacing w:val="-11"/>
        </w:rPr>
        <w:t xml:space="preserve"> </w:t>
      </w:r>
      <w:r w:rsidRPr="00A87255">
        <w:t>legislação e norma técnica em vigor.</w:t>
      </w:r>
    </w:p>
    <w:p w:rsidR="00105AD6" w:rsidRPr="00A87255" w:rsidRDefault="00105AD6" w:rsidP="00DE27A5">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157EA4">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157EA4">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157EA4">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157EA4">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E82340" w:rsidRPr="00A87255"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A87255" w:rsidTr="00157EA4">
        <w:trPr>
          <w:trHeight w:val="454"/>
          <w:jc w:val="center"/>
        </w:trPr>
        <w:tc>
          <w:tcPr>
            <w:tcW w:w="9559"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157EA4">
        <w:trPr>
          <w:trHeight w:val="454"/>
          <w:jc w:val="center"/>
        </w:trPr>
        <w:tc>
          <w:tcPr>
            <w:tcW w:w="4633"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157EA4">
        <w:trPr>
          <w:trHeight w:val="454"/>
          <w:jc w:val="center"/>
        </w:trPr>
        <w:tc>
          <w:tcPr>
            <w:tcW w:w="9559" w:type="dxa"/>
            <w:gridSpan w:val="2"/>
          </w:tcPr>
          <w:p w:rsidR="00256794" w:rsidRPr="00A87255" w:rsidRDefault="00256794" w:rsidP="00960E9B">
            <w:r w:rsidRPr="00A87255">
              <w:t>Local e Data:</w:t>
            </w:r>
          </w:p>
        </w:tc>
      </w:tr>
      <w:tr w:rsidR="00256794" w:rsidRPr="00A87255" w:rsidTr="00157EA4">
        <w:trPr>
          <w:trHeight w:val="454"/>
          <w:jc w:val="center"/>
        </w:trPr>
        <w:tc>
          <w:tcPr>
            <w:tcW w:w="9559" w:type="dxa"/>
            <w:gridSpan w:val="2"/>
          </w:tcPr>
          <w:p w:rsidR="00256794" w:rsidRPr="00A87255" w:rsidRDefault="00256794" w:rsidP="00960E9B">
            <w:r w:rsidRPr="00A87255">
              <w:t>Assinatura:</w:t>
            </w:r>
          </w:p>
        </w:tc>
      </w:tr>
    </w:tbl>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3368E1"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D32A4" w:rsidRDefault="005D32A4">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5D32A4" w:rsidRDefault="005D32A4">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EF65E0" w:rsidRPr="00A87255">
        <w:t>4</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368E1"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B05CD"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8E7AA"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276613">
        <w:t>41/2024</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6A654D" w:rsidRPr="00A87255">
        <w:t>4</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3368E1"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A87B0"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6A654D" w:rsidRPr="00A87255">
        <w:t>4</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3368E1"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10FF9"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2024</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3368E1"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B346A"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bookmarkStart w:id="0" w:name="_GoBack"/>
      <w:bookmarkEnd w:id="0"/>
    </w:p>
    <w:sectPr w:rsidR="00C40613"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D4C" w:rsidRDefault="00521D4C">
      <w:r>
        <w:separator/>
      </w:r>
    </w:p>
  </w:endnote>
  <w:endnote w:type="continuationSeparator" w:id="0">
    <w:p w:rsidR="00521D4C" w:rsidRDefault="0052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D4C" w:rsidRDefault="00521D4C">
      <w:r>
        <w:separator/>
      </w:r>
    </w:p>
  </w:footnote>
  <w:footnote w:type="continuationSeparator" w:id="0">
    <w:p w:rsidR="00521D4C" w:rsidRDefault="00521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2A4" w:rsidRDefault="005D32A4">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2A4" w:rsidRDefault="003368E1">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2A4" w:rsidRDefault="005D32A4">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5D32A4" w:rsidRDefault="005D32A4">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2A4" w:rsidRDefault="005D32A4">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2A4" w:rsidRDefault="005D32A4">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2A4" w:rsidRDefault="005D32A4">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7">
    <w:nsid w:val="237D1910"/>
    <w:multiLevelType w:val="multilevel"/>
    <w:tmpl w:val="26F0360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339235C3"/>
    <w:multiLevelType w:val="multilevel"/>
    <w:tmpl w:val="4E2AF814"/>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1">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2">
    <w:nsid w:val="47F11DFB"/>
    <w:multiLevelType w:val="hybridMultilevel"/>
    <w:tmpl w:val="CDFE2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16">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3"/>
  </w:num>
  <w:num w:numId="2">
    <w:abstractNumId w:val="4"/>
  </w:num>
  <w:num w:numId="3">
    <w:abstractNumId w:val="6"/>
  </w:num>
  <w:num w:numId="4">
    <w:abstractNumId w:val="10"/>
  </w:num>
  <w:num w:numId="5">
    <w:abstractNumId w:val="2"/>
  </w:num>
  <w:num w:numId="6">
    <w:abstractNumId w:val="7"/>
  </w:num>
  <w:num w:numId="7">
    <w:abstractNumId w:val="3"/>
  </w:num>
  <w:num w:numId="8">
    <w:abstractNumId w:val="1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5"/>
  </w:num>
  <w:num w:numId="11">
    <w:abstractNumId w:val="9"/>
  </w:num>
  <w:num w:numId="12">
    <w:abstractNumId w:val="11"/>
  </w:num>
  <w:num w:numId="13">
    <w:abstractNumId w:val="15"/>
  </w:num>
  <w:num w:numId="14">
    <w:abstractNumId w:val="16"/>
  </w:num>
  <w:num w:numId="15">
    <w:abstractNumId w:val="1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8"/>
  </w:num>
  <w:num w:numId="19">
    <w:abstractNumId w:val="7"/>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474B1"/>
    <w:rsid w:val="00050C1D"/>
    <w:rsid w:val="00052663"/>
    <w:rsid w:val="000530B7"/>
    <w:rsid w:val="00053935"/>
    <w:rsid w:val="00053FB7"/>
    <w:rsid w:val="00056DFE"/>
    <w:rsid w:val="000652E7"/>
    <w:rsid w:val="00065CD6"/>
    <w:rsid w:val="00072CED"/>
    <w:rsid w:val="0007619F"/>
    <w:rsid w:val="00077774"/>
    <w:rsid w:val="00081BD0"/>
    <w:rsid w:val="00085409"/>
    <w:rsid w:val="000866FD"/>
    <w:rsid w:val="0008682F"/>
    <w:rsid w:val="0008725B"/>
    <w:rsid w:val="00095F29"/>
    <w:rsid w:val="00097997"/>
    <w:rsid w:val="000A08ED"/>
    <w:rsid w:val="000A2285"/>
    <w:rsid w:val="000A4FB3"/>
    <w:rsid w:val="000A618F"/>
    <w:rsid w:val="000B1985"/>
    <w:rsid w:val="000B7ED7"/>
    <w:rsid w:val="000C026A"/>
    <w:rsid w:val="000C05C6"/>
    <w:rsid w:val="000C0DA3"/>
    <w:rsid w:val="000D4E93"/>
    <w:rsid w:val="000E0296"/>
    <w:rsid w:val="000E2217"/>
    <w:rsid w:val="000E439F"/>
    <w:rsid w:val="000F12A6"/>
    <w:rsid w:val="000F5E8A"/>
    <w:rsid w:val="00100D4C"/>
    <w:rsid w:val="00103325"/>
    <w:rsid w:val="00105AD6"/>
    <w:rsid w:val="00106F3C"/>
    <w:rsid w:val="00110044"/>
    <w:rsid w:val="00112B62"/>
    <w:rsid w:val="00116D20"/>
    <w:rsid w:val="00117217"/>
    <w:rsid w:val="00132FD2"/>
    <w:rsid w:val="00137F8F"/>
    <w:rsid w:val="00143B9C"/>
    <w:rsid w:val="00144C1E"/>
    <w:rsid w:val="0014540E"/>
    <w:rsid w:val="00152B1D"/>
    <w:rsid w:val="0015364B"/>
    <w:rsid w:val="001558DA"/>
    <w:rsid w:val="00156519"/>
    <w:rsid w:val="00157EA4"/>
    <w:rsid w:val="00164010"/>
    <w:rsid w:val="001717D2"/>
    <w:rsid w:val="001769A3"/>
    <w:rsid w:val="00176A8D"/>
    <w:rsid w:val="00187D66"/>
    <w:rsid w:val="001929A1"/>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E4A"/>
    <w:rsid w:val="001F67CC"/>
    <w:rsid w:val="001F7134"/>
    <w:rsid w:val="002001AD"/>
    <w:rsid w:val="00202207"/>
    <w:rsid w:val="00203E30"/>
    <w:rsid w:val="00223B6A"/>
    <w:rsid w:val="0022436A"/>
    <w:rsid w:val="00232C16"/>
    <w:rsid w:val="002345BE"/>
    <w:rsid w:val="00235971"/>
    <w:rsid w:val="00235E24"/>
    <w:rsid w:val="0023642F"/>
    <w:rsid w:val="00237D0C"/>
    <w:rsid w:val="002462D3"/>
    <w:rsid w:val="002474C2"/>
    <w:rsid w:val="00256794"/>
    <w:rsid w:val="00262DCE"/>
    <w:rsid w:val="00263FFA"/>
    <w:rsid w:val="00276613"/>
    <w:rsid w:val="002800BC"/>
    <w:rsid w:val="00285D9D"/>
    <w:rsid w:val="0028748A"/>
    <w:rsid w:val="0029198F"/>
    <w:rsid w:val="002938BB"/>
    <w:rsid w:val="0029562E"/>
    <w:rsid w:val="00296040"/>
    <w:rsid w:val="002964F1"/>
    <w:rsid w:val="002971E2"/>
    <w:rsid w:val="002A0A58"/>
    <w:rsid w:val="002A3790"/>
    <w:rsid w:val="002A5E4A"/>
    <w:rsid w:val="002A766F"/>
    <w:rsid w:val="002A790F"/>
    <w:rsid w:val="002B1305"/>
    <w:rsid w:val="002B21C1"/>
    <w:rsid w:val="002C173B"/>
    <w:rsid w:val="002C32D2"/>
    <w:rsid w:val="002C4950"/>
    <w:rsid w:val="002C4D93"/>
    <w:rsid w:val="002C5F8A"/>
    <w:rsid w:val="002D2774"/>
    <w:rsid w:val="002F324D"/>
    <w:rsid w:val="002F7C73"/>
    <w:rsid w:val="00302D83"/>
    <w:rsid w:val="003045B2"/>
    <w:rsid w:val="003073E2"/>
    <w:rsid w:val="00315EDE"/>
    <w:rsid w:val="003166EE"/>
    <w:rsid w:val="003225CA"/>
    <w:rsid w:val="00322A51"/>
    <w:rsid w:val="003236CA"/>
    <w:rsid w:val="00323EDF"/>
    <w:rsid w:val="00334AA6"/>
    <w:rsid w:val="003368E1"/>
    <w:rsid w:val="0033739C"/>
    <w:rsid w:val="003454DB"/>
    <w:rsid w:val="003510DE"/>
    <w:rsid w:val="00353E87"/>
    <w:rsid w:val="00355519"/>
    <w:rsid w:val="00356DFD"/>
    <w:rsid w:val="00357089"/>
    <w:rsid w:val="00361CBD"/>
    <w:rsid w:val="00367777"/>
    <w:rsid w:val="003705C7"/>
    <w:rsid w:val="00370626"/>
    <w:rsid w:val="00373D4C"/>
    <w:rsid w:val="00374E21"/>
    <w:rsid w:val="00377020"/>
    <w:rsid w:val="00385D57"/>
    <w:rsid w:val="00385EC8"/>
    <w:rsid w:val="003933B5"/>
    <w:rsid w:val="003A3910"/>
    <w:rsid w:val="003A5F1B"/>
    <w:rsid w:val="003C45B7"/>
    <w:rsid w:val="003C5F1E"/>
    <w:rsid w:val="003D1EC6"/>
    <w:rsid w:val="003D2B75"/>
    <w:rsid w:val="003D6DA8"/>
    <w:rsid w:val="003E1E8C"/>
    <w:rsid w:val="003E3B0E"/>
    <w:rsid w:val="003E52DD"/>
    <w:rsid w:val="003F0987"/>
    <w:rsid w:val="003F0D91"/>
    <w:rsid w:val="003F1C14"/>
    <w:rsid w:val="00402FD4"/>
    <w:rsid w:val="00412F8E"/>
    <w:rsid w:val="0041737C"/>
    <w:rsid w:val="004179CF"/>
    <w:rsid w:val="00423C05"/>
    <w:rsid w:val="004249B3"/>
    <w:rsid w:val="00430064"/>
    <w:rsid w:val="00430A6F"/>
    <w:rsid w:val="0043121C"/>
    <w:rsid w:val="00446BBC"/>
    <w:rsid w:val="004500B2"/>
    <w:rsid w:val="00453C40"/>
    <w:rsid w:val="00460972"/>
    <w:rsid w:val="004629C4"/>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A0098"/>
    <w:rsid w:val="004A1405"/>
    <w:rsid w:val="004A1B64"/>
    <w:rsid w:val="004B1170"/>
    <w:rsid w:val="004C765B"/>
    <w:rsid w:val="004D7C88"/>
    <w:rsid w:val="004E011F"/>
    <w:rsid w:val="004E368A"/>
    <w:rsid w:val="004E3B92"/>
    <w:rsid w:val="004E460F"/>
    <w:rsid w:val="004F0B2E"/>
    <w:rsid w:val="004F2A20"/>
    <w:rsid w:val="004F315F"/>
    <w:rsid w:val="004F4E52"/>
    <w:rsid w:val="004F5783"/>
    <w:rsid w:val="004F6D36"/>
    <w:rsid w:val="00507B87"/>
    <w:rsid w:val="005145DD"/>
    <w:rsid w:val="00521D4C"/>
    <w:rsid w:val="0052335F"/>
    <w:rsid w:val="005263FF"/>
    <w:rsid w:val="005264C0"/>
    <w:rsid w:val="00535DE3"/>
    <w:rsid w:val="00540F98"/>
    <w:rsid w:val="005464A5"/>
    <w:rsid w:val="0055259E"/>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0FEF"/>
    <w:rsid w:val="005C1EA7"/>
    <w:rsid w:val="005C1F18"/>
    <w:rsid w:val="005C3981"/>
    <w:rsid w:val="005C6476"/>
    <w:rsid w:val="005D1C0F"/>
    <w:rsid w:val="005D32A4"/>
    <w:rsid w:val="005D4B9A"/>
    <w:rsid w:val="005D4EC1"/>
    <w:rsid w:val="005E3B4D"/>
    <w:rsid w:val="005F1404"/>
    <w:rsid w:val="005F7169"/>
    <w:rsid w:val="005F7550"/>
    <w:rsid w:val="005F7A2F"/>
    <w:rsid w:val="006011F0"/>
    <w:rsid w:val="0060382E"/>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4438"/>
    <w:rsid w:val="00684BD3"/>
    <w:rsid w:val="0068522C"/>
    <w:rsid w:val="0069612E"/>
    <w:rsid w:val="00697D63"/>
    <w:rsid w:val="006A03CA"/>
    <w:rsid w:val="006A2777"/>
    <w:rsid w:val="006A2CEC"/>
    <w:rsid w:val="006A654D"/>
    <w:rsid w:val="006B1016"/>
    <w:rsid w:val="006B181D"/>
    <w:rsid w:val="006B1CD6"/>
    <w:rsid w:val="006B48B0"/>
    <w:rsid w:val="006B6D40"/>
    <w:rsid w:val="006C0108"/>
    <w:rsid w:val="006C17C8"/>
    <w:rsid w:val="006C1C03"/>
    <w:rsid w:val="006C1EF1"/>
    <w:rsid w:val="006C3493"/>
    <w:rsid w:val="006C76CB"/>
    <w:rsid w:val="006D185C"/>
    <w:rsid w:val="006D23EB"/>
    <w:rsid w:val="006E0D85"/>
    <w:rsid w:val="006E2040"/>
    <w:rsid w:val="006E396F"/>
    <w:rsid w:val="006E4934"/>
    <w:rsid w:val="006E4BE8"/>
    <w:rsid w:val="006E5872"/>
    <w:rsid w:val="006F1050"/>
    <w:rsid w:val="006F164A"/>
    <w:rsid w:val="006F2400"/>
    <w:rsid w:val="00700C9B"/>
    <w:rsid w:val="00712C9C"/>
    <w:rsid w:val="00715602"/>
    <w:rsid w:val="00715B83"/>
    <w:rsid w:val="00720410"/>
    <w:rsid w:val="00725811"/>
    <w:rsid w:val="007267EA"/>
    <w:rsid w:val="00740A6A"/>
    <w:rsid w:val="00741DC4"/>
    <w:rsid w:val="0074443B"/>
    <w:rsid w:val="0074558F"/>
    <w:rsid w:val="00752495"/>
    <w:rsid w:val="00752B2F"/>
    <w:rsid w:val="0076477E"/>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1A25"/>
    <w:rsid w:val="007B5798"/>
    <w:rsid w:val="007B7D40"/>
    <w:rsid w:val="007C4664"/>
    <w:rsid w:val="007D07DF"/>
    <w:rsid w:val="007D0A05"/>
    <w:rsid w:val="007D1171"/>
    <w:rsid w:val="007D156C"/>
    <w:rsid w:val="007D1ABE"/>
    <w:rsid w:val="007D210E"/>
    <w:rsid w:val="007D755B"/>
    <w:rsid w:val="007E23E1"/>
    <w:rsid w:val="007F3302"/>
    <w:rsid w:val="007F4E0E"/>
    <w:rsid w:val="007F680E"/>
    <w:rsid w:val="007F6B75"/>
    <w:rsid w:val="008052DA"/>
    <w:rsid w:val="00807913"/>
    <w:rsid w:val="008120AD"/>
    <w:rsid w:val="00815E3A"/>
    <w:rsid w:val="00817A83"/>
    <w:rsid w:val="0082279B"/>
    <w:rsid w:val="0082724B"/>
    <w:rsid w:val="008303FB"/>
    <w:rsid w:val="008429AB"/>
    <w:rsid w:val="00844F01"/>
    <w:rsid w:val="00845665"/>
    <w:rsid w:val="00845E90"/>
    <w:rsid w:val="00847B54"/>
    <w:rsid w:val="0085263E"/>
    <w:rsid w:val="00855900"/>
    <w:rsid w:val="008567B9"/>
    <w:rsid w:val="00865A9D"/>
    <w:rsid w:val="00874B78"/>
    <w:rsid w:val="0088176B"/>
    <w:rsid w:val="008934F4"/>
    <w:rsid w:val="008B4292"/>
    <w:rsid w:val="008B4818"/>
    <w:rsid w:val="008B532C"/>
    <w:rsid w:val="008C4C03"/>
    <w:rsid w:val="008D0067"/>
    <w:rsid w:val="008E2198"/>
    <w:rsid w:val="008F2E9B"/>
    <w:rsid w:val="008F351C"/>
    <w:rsid w:val="00903195"/>
    <w:rsid w:val="00911F70"/>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28E7"/>
    <w:rsid w:val="00963896"/>
    <w:rsid w:val="00964CB4"/>
    <w:rsid w:val="0096543B"/>
    <w:rsid w:val="00972244"/>
    <w:rsid w:val="00974495"/>
    <w:rsid w:val="00977997"/>
    <w:rsid w:val="00982AE1"/>
    <w:rsid w:val="00994500"/>
    <w:rsid w:val="009A00ED"/>
    <w:rsid w:val="009A127E"/>
    <w:rsid w:val="009A68BF"/>
    <w:rsid w:val="009A6991"/>
    <w:rsid w:val="009B21A5"/>
    <w:rsid w:val="009B34DE"/>
    <w:rsid w:val="009B569D"/>
    <w:rsid w:val="009C4CE8"/>
    <w:rsid w:val="009D6987"/>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26134"/>
    <w:rsid w:val="00A30BBF"/>
    <w:rsid w:val="00A345E4"/>
    <w:rsid w:val="00A3661D"/>
    <w:rsid w:val="00A42B25"/>
    <w:rsid w:val="00A50C5A"/>
    <w:rsid w:val="00A607BE"/>
    <w:rsid w:val="00A620CD"/>
    <w:rsid w:val="00A62AD0"/>
    <w:rsid w:val="00A643C1"/>
    <w:rsid w:val="00A67A0C"/>
    <w:rsid w:val="00A67C7F"/>
    <w:rsid w:val="00A753C8"/>
    <w:rsid w:val="00A77DB8"/>
    <w:rsid w:val="00A86544"/>
    <w:rsid w:val="00A87255"/>
    <w:rsid w:val="00A90151"/>
    <w:rsid w:val="00A9602F"/>
    <w:rsid w:val="00AA00F2"/>
    <w:rsid w:val="00AA2023"/>
    <w:rsid w:val="00AA2BAB"/>
    <w:rsid w:val="00AA73A9"/>
    <w:rsid w:val="00AB385F"/>
    <w:rsid w:val="00AB475C"/>
    <w:rsid w:val="00AB6DA5"/>
    <w:rsid w:val="00AC317E"/>
    <w:rsid w:val="00AC5EE7"/>
    <w:rsid w:val="00AC742C"/>
    <w:rsid w:val="00AD642D"/>
    <w:rsid w:val="00AE26D8"/>
    <w:rsid w:val="00AE6D0C"/>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82E6A"/>
    <w:rsid w:val="00B91420"/>
    <w:rsid w:val="00B93184"/>
    <w:rsid w:val="00B973E0"/>
    <w:rsid w:val="00B9758F"/>
    <w:rsid w:val="00BA25BD"/>
    <w:rsid w:val="00BA476C"/>
    <w:rsid w:val="00BB48D3"/>
    <w:rsid w:val="00BC0672"/>
    <w:rsid w:val="00BC27EA"/>
    <w:rsid w:val="00BC3EC2"/>
    <w:rsid w:val="00BC4096"/>
    <w:rsid w:val="00BC7C6D"/>
    <w:rsid w:val="00BD15E7"/>
    <w:rsid w:val="00BE092A"/>
    <w:rsid w:val="00BE1BA6"/>
    <w:rsid w:val="00BE3841"/>
    <w:rsid w:val="00BE7EB9"/>
    <w:rsid w:val="00BF03F3"/>
    <w:rsid w:val="00BF1317"/>
    <w:rsid w:val="00BF5F85"/>
    <w:rsid w:val="00BF6B46"/>
    <w:rsid w:val="00BF6F3B"/>
    <w:rsid w:val="00C03D52"/>
    <w:rsid w:val="00C048E5"/>
    <w:rsid w:val="00C06A9F"/>
    <w:rsid w:val="00C07B96"/>
    <w:rsid w:val="00C117D3"/>
    <w:rsid w:val="00C1350B"/>
    <w:rsid w:val="00C141B5"/>
    <w:rsid w:val="00C266F8"/>
    <w:rsid w:val="00C276FB"/>
    <w:rsid w:val="00C30A21"/>
    <w:rsid w:val="00C31A24"/>
    <w:rsid w:val="00C35267"/>
    <w:rsid w:val="00C364A2"/>
    <w:rsid w:val="00C40613"/>
    <w:rsid w:val="00C460DA"/>
    <w:rsid w:val="00C4732D"/>
    <w:rsid w:val="00C47FD3"/>
    <w:rsid w:val="00C54A8A"/>
    <w:rsid w:val="00C56069"/>
    <w:rsid w:val="00C638F0"/>
    <w:rsid w:val="00C730CD"/>
    <w:rsid w:val="00C8101D"/>
    <w:rsid w:val="00C8322E"/>
    <w:rsid w:val="00C85492"/>
    <w:rsid w:val="00C95FF8"/>
    <w:rsid w:val="00CA2431"/>
    <w:rsid w:val="00CA2803"/>
    <w:rsid w:val="00CA35A2"/>
    <w:rsid w:val="00CA38B8"/>
    <w:rsid w:val="00CA4C20"/>
    <w:rsid w:val="00CA66E6"/>
    <w:rsid w:val="00CA692A"/>
    <w:rsid w:val="00CA70A1"/>
    <w:rsid w:val="00CA7160"/>
    <w:rsid w:val="00CB0D6F"/>
    <w:rsid w:val="00CC3189"/>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5478"/>
    <w:rsid w:val="00D5030A"/>
    <w:rsid w:val="00D636B6"/>
    <w:rsid w:val="00D6395A"/>
    <w:rsid w:val="00D64410"/>
    <w:rsid w:val="00D75A8C"/>
    <w:rsid w:val="00D81040"/>
    <w:rsid w:val="00D8619B"/>
    <w:rsid w:val="00D87105"/>
    <w:rsid w:val="00D90EDE"/>
    <w:rsid w:val="00D9118A"/>
    <w:rsid w:val="00D97262"/>
    <w:rsid w:val="00DA45D0"/>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41C6C"/>
    <w:rsid w:val="00E41EE0"/>
    <w:rsid w:val="00E50B1B"/>
    <w:rsid w:val="00E51B78"/>
    <w:rsid w:val="00E53FFD"/>
    <w:rsid w:val="00E742C6"/>
    <w:rsid w:val="00E74D43"/>
    <w:rsid w:val="00E76A7A"/>
    <w:rsid w:val="00E82340"/>
    <w:rsid w:val="00E8326B"/>
    <w:rsid w:val="00E8402C"/>
    <w:rsid w:val="00E852E4"/>
    <w:rsid w:val="00E90C23"/>
    <w:rsid w:val="00E913A6"/>
    <w:rsid w:val="00E91860"/>
    <w:rsid w:val="00E92C91"/>
    <w:rsid w:val="00E94F1E"/>
    <w:rsid w:val="00E95D16"/>
    <w:rsid w:val="00EA1142"/>
    <w:rsid w:val="00EA1D4E"/>
    <w:rsid w:val="00EA2394"/>
    <w:rsid w:val="00EB1C16"/>
    <w:rsid w:val="00EB5832"/>
    <w:rsid w:val="00EB6CD8"/>
    <w:rsid w:val="00ED679D"/>
    <w:rsid w:val="00ED7AAC"/>
    <w:rsid w:val="00EE0EF5"/>
    <w:rsid w:val="00EF0305"/>
    <w:rsid w:val="00EF14E2"/>
    <w:rsid w:val="00EF1902"/>
    <w:rsid w:val="00EF523F"/>
    <w:rsid w:val="00EF5596"/>
    <w:rsid w:val="00EF65E0"/>
    <w:rsid w:val="00EF723D"/>
    <w:rsid w:val="00F00EEE"/>
    <w:rsid w:val="00F01859"/>
    <w:rsid w:val="00F034B7"/>
    <w:rsid w:val="00F0398A"/>
    <w:rsid w:val="00F05D3E"/>
    <w:rsid w:val="00F076B3"/>
    <w:rsid w:val="00F15C6D"/>
    <w:rsid w:val="00F179B1"/>
    <w:rsid w:val="00F22CC7"/>
    <w:rsid w:val="00F258D0"/>
    <w:rsid w:val="00F30C92"/>
    <w:rsid w:val="00F341C1"/>
    <w:rsid w:val="00F37B64"/>
    <w:rsid w:val="00F5571A"/>
    <w:rsid w:val="00F557C2"/>
    <w:rsid w:val="00F564FD"/>
    <w:rsid w:val="00F56C30"/>
    <w:rsid w:val="00F63070"/>
    <w:rsid w:val="00F6320C"/>
    <w:rsid w:val="00F64DCD"/>
    <w:rsid w:val="00F664E0"/>
    <w:rsid w:val="00F823B3"/>
    <w:rsid w:val="00F82F8E"/>
    <w:rsid w:val="00F838FD"/>
    <w:rsid w:val="00F83F91"/>
    <w:rsid w:val="00F861C1"/>
    <w:rsid w:val="00FB5364"/>
    <w:rsid w:val="00FD100A"/>
    <w:rsid w:val="00FD26A2"/>
    <w:rsid w:val="00FD3B5B"/>
    <w:rsid w:val="00FE2931"/>
    <w:rsid w:val="00FE2F59"/>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DFBEF5-329D-412F-927C-8D6081CE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3779">
      <w:bodyDiv w:val="1"/>
      <w:marLeft w:val="0"/>
      <w:marRight w:val="0"/>
      <w:marTop w:val="0"/>
      <w:marBottom w:val="0"/>
      <w:divBdr>
        <w:top w:val="none" w:sz="0" w:space="0" w:color="auto"/>
        <w:left w:val="none" w:sz="0" w:space="0" w:color="auto"/>
        <w:bottom w:val="none" w:sz="0" w:space="0" w:color="auto"/>
        <w:right w:val="none" w:sz="0" w:space="0" w:color="auto"/>
      </w:divBdr>
    </w:div>
    <w:div w:id="348140032">
      <w:bodyDiv w:val="1"/>
      <w:marLeft w:val="0"/>
      <w:marRight w:val="0"/>
      <w:marTop w:val="0"/>
      <w:marBottom w:val="0"/>
      <w:divBdr>
        <w:top w:val="none" w:sz="0" w:space="0" w:color="auto"/>
        <w:left w:val="none" w:sz="0" w:space="0" w:color="auto"/>
        <w:bottom w:val="none" w:sz="0" w:space="0" w:color="auto"/>
        <w:right w:val="none" w:sz="0" w:space="0" w:color="auto"/>
      </w:divBdr>
    </w:div>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740712362">
      <w:bodyDiv w:val="1"/>
      <w:marLeft w:val="0"/>
      <w:marRight w:val="0"/>
      <w:marTop w:val="0"/>
      <w:marBottom w:val="0"/>
      <w:divBdr>
        <w:top w:val="none" w:sz="0" w:space="0" w:color="auto"/>
        <w:left w:val="none" w:sz="0" w:space="0" w:color="auto"/>
        <w:bottom w:val="none" w:sz="0" w:space="0" w:color="auto"/>
        <w:right w:val="none" w:sz="0" w:space="0" w:color="auto"/>
      </w:divBdr>
    </w:div>
    <w:div w:id="771707965">
      <w:bodyDiv w:val="1"/>
      <w:marLeft w:val="0"/>
      <w:marRight w:val="0"/>
      <w:marTop w:val="0"/>
      <w:marBottom w:val="0"/>
      <w:divBdr>
        <w:top w:val="none" w:sz="0" w:space="0" w:color="auto"/>
        <w:left w:val="none" w:sz="0" w:space="0" w:color="auto"/>
        <w:bottom w:val="none" w:sz="0" w:space="0" w:color="auto"/>
        <w:right w:val="none" w:sz="0" w:space="0" w:color="auto"/>
      </w:divBdr>
    </w:div>
    <w:div w:id="794952052">
      <w:bodyDiv w:val="1"/>
      <w:marLeft w:val="0"/>
      <w:marRight w:val="0"/>
      <w:marTop w:val="0"/>
      <w:marBottom w:val="0"/>
      <w:divBdr>
        <w:top w:val="none" w:sz="0" w:space="0" w:color="auto"/>
        <w:left w:val="none" w:sz="0" w:space="0" w:color="auto"/>
        <w:bottom w:val="none" w:sz="0" w:space="0" w:color="auto"/>
        <w:right w:val="none" w:sz="0" w:space="0" w:color="auto"/>
      </w:divBdr>
    </w:div>
    <w:div w:id="798646118">
      <w:bodyDiv w:val="1"/>
      <w:marLeft w:val="0"/>
      <w:marRight w:val="0"/>
      <w:marTop w:val="0"/>
      <w:marBottom w:val="0"/>
      <w:divBdr>
        <w:top w:val="none" w:sz="0" w:space="0" w:color="auto"/>
        <w:left w:val="none" w:sz="0" w:space="0" w:color="auto"/>
        <w:bottom w:val="none" w:sz="0" w:space="0" w:color="auto"/>
        <w:right w:val="none" w:sz="0" w:space="0" w:color="auto"/>
      </w:divBdr>
    </w:div>
    <w:div w:id="838078793">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986595555">
      <w:bodyDiv w:val="1"/>
      <w:marLeft w:val="0"/>
      <w:marRight w:val="0"/>
      <w:marTop w:val="0"/>
      <w:marBottom w:val="0"/>
      <w:divBdr>
        <w:top w:val="none" w:sz="0" w:space="0" w:color="auto"/>
        <w:left w:val="none" w:sz="0" w:space="0" w:color="auto"/>
        <w:bottom w:val="none" w:sz="0" w:space="0" w:color="auto"/>
        <w:right w:val="none" w:sz="0" w:space="0" w:color="auto"/>
      </w:divBdr>
    </w:div>
    <w:div w:id="1099452678">
      <w:bodyDiv w:val="1"/>
      <w:marLeft w:val="0"/>
      <w:marRight w:val="0"/>
      <w:marTop w:val="0"/>
      <w:marBottom w:val="0"/>
      <w:divBdr>
        <w:top w:val="none" w:sz="0" w:space="0" w:color="auto"/>
        <w:left w:val="none" w:sz="0" w:space="0" w:color="auto"/>
        <w:bottom w:val="none" w:sz="0" w:space="0" w:color="auto"/>
        <w:right w:val="none" w:sz="0" w:space="0" w:color="auto"/>
      </w:divBdr>
    </w:div>
    <w:div w:id="1305164176">
      <w:bodyDiv w:val="1"/>
      <w:marLeft w:val="0"/>
      <w:marRight w:val="0"/>
      <w:marTop w:val="0"/>
      <w:marBottom w:val="0"/>
      <w:divBdr>
        <w:top w:val="none" w:sz="0" w:space="0" w:color="auto"/>
        <w:left w:val="none" w:sz="0" w:space="0" w:color="auto"/>
        <w:bottom w:val="none" w:sz="0" w:space="0" w:color="auto"/>
        <w:right w:val="none" w:sz="0" w:space="0" w:color="auto"/>
      </w:divBdr>
    </w:div>
    <w:div w:id="1348631070">
      <w:bodyDiv w:val="1"/>
      <w:marLeft w:val="0"/>
      <w:marRight w:val="0"/>
      <w:marTop w:val="0"/>
      <w:marBottom w:val="0"/>
      <w:divBdr>
        <w:top w:val="none" w:sz="0" w:space="0" w:color="auto"/>
        <w:left w:val="none" w:sz="0" w:space="0" w:color="auto"/>
        <w:bottom w:val="none" w:sz="0" w:space="0" w:color="auto"/>
        <w:right w:val="none" w:sz="0" w:space="0" w:color="auto"/>
      </w:divBdr>
    </w:div>
    <w:div w:id="1375496598">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438136571">
      <w:bodyDiv w:val="1"/>
      <w:marLeft w:val="0"/>
      <w:marRight w:val="0"/>
      <w:marTop w:val="0"/>
      <w:marBottom w:val="0"/>
      <w:divBdr>
        <w:top w:val="none" w:sz="0" w:space="0" w:color="auto"/>
        <w:left w:val="none" w:sz="0" w:space="0" w:color="auto"/>
        <w:bottom w:val="none" w:sz="0" w:space="0" w:color="auto"/>
        <w:right w:val="none" w:sz="0" w:space="0" w:color="auto"/>
      </w:divBdr>
    </w:div>
    <w:div w:id="1442459562">
      <w:bodyDiv w:val="1"/>
      <w:marLeft w:val="0"/>
      <w:marRight w:val="0"/>
      <w:marTop w:val="0"/>
      <w:marBottom w:val="0"/>
      <w:divBdr>
        <w:top w:val="none" w:sz="0" w:space="0" w:color="auto"/>
        <w:left w:val="none" w:sz="0" w:space="0" w:color="auto"/>
        <w:bottom w:val="none" w:sz="0" w:space="0" w:color="auto"/>
        <w:right w:val="none" w:sz="0" w:space="0" w:color="auto"/>
      </w:divBdr>
    </w:div>
    <w:div w:id="1599093234">
      <w:bodyDiv w:val="1"/>
      <w:marLeft w:val="0"/>
      <w:marRight w:val="0"/>
      <w:marTop w:val="0"/>
      <w:marBottom w:val="0"/>
      <w:divBdr>
        <w:top w:val="none" w:sz="0" w:space="0" w:color="auto"/>
        <w:left w:val="none" w:sz="0" w:space="0" w:color="auto"/>
        <w:bottom w:val="none" w:sz="0" w:space="0" w:color="auto"/>
        <w:right w:val="none" w:sz="0" w:space="0" w:color="auto"/>
      </w:divBdr>
    </w:div>
    <w:div w:id="1621688671">
      <w:bodyDiv w:val="1"/>
      <w:marLeft w:val="0"/>
      <w:marRight w:val="0"/>
      <w:marTop w:val="0"/>
      <w:marBottom w:val="0"/>
      <w:divBdr>
        <w:top w:val="none" w:sz="0" w:space="0" w:color="auto"/>
        <w:left w:val="none" w:sz="0" w:space="0" w:color="auto"/>
        <w:bottom w:val="none" w:sz="0" w:space="0" w:color="auto"/>
        <w:right w:val="none" w:sz="0" w:space="0" w:color="auto"/>
      </w:divBdr>
    </w:div>
    <w:div w:id="1897204443">
      <w:bodyDiv w:val="1"/>
      <w:marLeft w:val="0"/>
      <w:marRight w:val="0"/>
      <w:marTop w:val="0"/>
      <w:marBottom w:val="0"/>
      <w:divBdr>
        <w:top w:val="none" w:sz="0" w:space="0" w:color="auto"/>
        <w:left w:val="none" w:sz="0" w:space="0" w:color="auto"/>
        <w:bottom w:val="none" w:sz="0" w:space="0" w:color="auto"/>
        <w:right w:val="none" w:sz="0" w:space="0" w:color="auto"/>
      </w:divBdr>
    </w:div>
    <w:div w:id="1958833225">
      <w:bodyDiv w:val="1"/>
      <w:marLeft w:val="0"/>
      <w:marRight w:val="0"/>
      <w:marTop w:val="0"/>
      <w:marBottom w:val="0"/>
      <w:divBdr>
        <w:top w:val="none" w:sz="0" w:space="0" w:color="auto"/>
        <w:left w:val="none" w:sz="0" w:space="0" w:color="auto"/>
        <w:bottom w:val="none" w:sz="0" w:space="0" w:color="auto"/>
        <w:right w:val="none" w:sz="0" w:space="0" w:color="auto"/>
      </w:divBdr>
    </w:div>
    <w:div w:id="1959296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2DDB5-583F-4901-8329-8B053FFF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1965</Words>
  <Characters>10613</Characters>
  <Application>Microsoft Office Word</Application>
  <DocSecurity>0</DocSecurity>
  <Lines>88</Lines>
  <Paragraphs>25</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41/2024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12553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2024-07-10T18:09:00Z</cp:lastPrinted>
  <dcterms:created xsi:type="dcterms:W3CDTF">2024-07-11T19:27:00Z</dcterms:created>
  <dcterms:modified xsi:type="dcterms:W3CDTF">2024-07-11T19:27:00Z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